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A5B0FE" w14:textId="77777777" w:rsidR="00DE6DAB" w:rsidRDefault="00DE6DAB">
      <w:pPr>
        <w:spacing w:after="20"/>
        <w:jc w:val="center"/>
        <w:rPr>
          <w:rFonts w:ascii="Aptos Display" w:hAnsi="Aptos Display"/>
          <w:b/>
          <w:color w:val="315F73"/>
          <w:sz w:val="36"/>
        </w:rPr>
      </w:pPr>
    </w:p>
    <w:p w14:paraId="5EA6616F" w14:textId="77777777" w:rsidR="00DE6DAB" w:rsidRDefault="00DE6DAB">
      <w:pPr>
        <w:spacing w:after="20"/>
        <w:jc w:val="center"/>
        <w:rPr>
          <w:rFonts w:ascii="Aptos Display" w:hAnsi="Aptos Display"/>
          <w:b/>
          <w:color w:val="315F73"/>
          <w:sz w:val="36"/>
        </w:rPr>
      </w:pPr>
    </w:p>
    <w:p w14:paraId="25052459" w14:textId="0B83E9A0" w:rsidR="00FA7D9F" w:rsidRDefault="00241323">
      <w:pPr>
        <w:spacing w:after="20"/>
        <w:jc w:val="center"/>
      </w:pPr>
      <w:r>
        <w:rPr>
          <w:rFonts w:ascii="Aptos Display" w:hAnsi="Aptos Display"/>
          <w:b/>
          <w:color w:val="315F73"/>
          <w:sz w:val="36"/>
        </w:rPr>
        <w:t>INFOSYON INTERNATIONAL CONFERENCE 2026</w:t>
      </w:r>
    </w:p>
    <w:p w14:paraId="515036E8" w14:textId="77777777" w:rsidR="00FA7D9F" w:rsidRDefault="00241323">
      <w:pPr>
        <w:spacing w:after="20"/>
        <w:jc w:val="center"/>
      </w:pPr>
      <w:r>
        <w:rPr>
          <w:rFonts w:ascii="Aptos Display" w:hAnsi="Aptos Display"/>
          <w:b/>
          <w:color w:val="222222"/>
          <w:sz w:val="28"/>
        </w:rPr>
        <w:t>One Field, Many Voices</w:t>
      </w:r>
    </w:p>
    <w:p w14:paraId="0D57548D" w14:textId="77777777" w:rsidR="00FA7D9F" w:rsidRDefault="00241323">
      <w:pPr>
        <w:spacing w:after="120"/>
        <w:jc w:val="center"/>
      </w:pPr>
      <w:r>
        <w:rPr>
          <w:i/>
          <w:color w:val="555555"/>
          <w:sz w:val="21"/>
        </w:rPr>
        <w:t>Sharing Stories of Real Impact</w:t>
      </w:r>
    </w:p>
    <w:p w14:paraId="6A5358C5" w14:textId="77777777" w:rsidR="00FA7D9F" w:rsidRDefault="00241323">
      <w:pPr>
        <w:spacing w:after="160"/>
        <w:jc w:val="center"/>
      </w:pPr>
      <w:r>
        <w:rPr>
          <w:b/>
          <w:color w:val="315F73"/>
        </w:rPr>
        <w:t xml:space="preserve">25–27 September </w:t>
      </w:r>
      <w:proofErr w:type="gramStart"/>
      <w:r>
        <w:rPr>
          <w:b/>
          <w:color w:val="315F73"/>
        </w:rPr>
        <w:t>2026  |</w:t>
      </w:r>
      <w:proofErr w:type="gramEnd"/>
      <w:r>
        <w:rPr>
          <w:b/>
          <w:color w:val="315F73"/>
        </w:rPr>
        <w:t xml:space="preserve">  University of Bremen</w:t>
      </w:r>
    </w:p>
    <w:p w14:paraId="1A817C93" w14:textId="22E65A2E" w:rsidR="00FA7D9F" w:rsidRDefault="00241323">
      <w:pPr>
        <w:spacing w:after="160" w:line="252" w:lineRule="auto"/>
        <w:jc w:val="center"/>
      </w:pPr>
      <w:r>
        <w:rPr>
          <w:color w:val="333333"/>
          <w:sz w:val="18"/>
        </w:rPr>
        <w:t>Over three inspiring days, the conference brings together keynot</w:t>
      </w:r>
      <w:r w:rsidR="005D4D00">
        <w:rPr>
          <w:color w:val="333333"/>
          <w:sz w:val="18"/>
        </w:rPr>
        <w:t>es</w:t>
      </w:r>
      <w:r>
        <w:rPr>
          <w:color w:val="333333"/>
          <w:sz w:val="18"/>
        </w:rPr>
        <w:t xml:space="preserve">, interactive workshops, open dialogue and international networking to explore the real-world impact and future potential of </w:t>
      </w:r>
      <w:proofErr w:type="spellStart"/>
      <w:r>
        <w:rPr>
          <w:color w:val="333333"/>
          <w:sz w:val="18"/>
        </w:rPr>
        <w:t>organisational</w:t>
      </w:r>
      <w:proofErr w:type="spellEnd"/>
      <w:r>
        <w:rPr>
          <w:color w:val="333333"/>
          <w:sz w:val="18"/>
        </w:rPr>
        <w:t xml:space="preserve"> constellations.</w:t>
      </w:r>
    </w:p>
    <w:p w14:paraId="7494C24E" w14:textId="698A5779" w:rsidR="00FA7D9F" w:rsidRDefault="00D62CCD">
      <w:pPr>
        <w:spacing w:after="120"/>
      </w:pPr>
      <w:r>
        <w:rPr>
          <w:rFonts w:ascii="Aptos Display" w:hAnsi="Aptos Display"/>
          <w:b/>
          <w:color w:val="315F73"/>
          <w:sz w:val="36"/>
        </w:rPr>
        <w:t xml:space="preserve">  </w:t>
      </w:r>
      <w:proofErr w:type="gramStart"/>
      <w:r w:rsidR="00241323">
        <w:rPr>
          <w:rFonts w:ascii="Aptos Display" w:hAnsi="Aptos Display"/>
          <w:b/>
          <w:color w:val="315F73"/>
          <w:sz w:val="36"/>
        </w:rPr>
        <w:t>Friday</w:t>
      </w:r>
      <w:r>
        <w:rPr>
          <w:rFonts w:ascii="Aptos Display" w:hAnsi="Aptos Display"/>
          <w:b/>
          <w:color w:val="315F73"/>
          <w:sz w:val="36"/>
        </w:rPr>
        <w:t xml:space="preserve"> </w:t>
      </w:r>
      <w:r w:rsidR="00241323">
        <w:rPr>
          <w:b/>
          <w:color w:val="555555"/>
          <w:sz w:val="23"/>
        </w:rPr>
        <w:t xml:space="preserve"> |</w:t>
      </w:r>
      <w:proofErr w:type="gramEnd"/>
      <w:r w:rsidR="00241323">
        <w:rPr>
          <w:b/>
          <w:color w:val="555555"/>
          <w:sz w:val="23"/>
        </w:rPr>
        <w:t xml:space="preserve"> </w:t>
      </w:r>
      <w:r>
        <w:rPr>
          <w:b/>
          <w:color w:val="555555"/>
          <w:sz w:val="23"/>
        </w:rPr>
        <w:t xml:space="preserve"> </w:t>
      </w:r>
      <w:r w:rsidR="00241323">
        <w:rPr>
          <w:b/>
          <w:color w:val="555555"/>
          <w:sz w:val="23"/>
        </w:rPr>
        <w:t>25 September 2026</w:t>
      </w:r>
    </w:p>
    <w:tbl>
      <w:tblPr>
        <w:tblW w:w="9979" w:type="dxa"/>
        <w:jc w:val="center"/>
        <w:tblBorders>
          <w:top w:val="single" w:sz="3" w:space="0" w:color="D9C7B2"/>
          <w:left w:val="single" w:sz="3" w:space="0" w:color="D9C7B2"/>
          <w:bottom w:val="single" w:sz="3" w:space="0" w:color="D9C7B2"/>
          <w:right w:val="single" w:sz="3" w:space="0" w:color="D9C7B2"/>
          <w:insideH w:val="single" w:sz="3" w:space="0" w:color="D9C7B2"/>
          <w:insideV w:val="single" w:sz="3" w:space="0" w:color="D9C7B2"/>
        </w:tblBorders>
        <w:tblLayout w:type="fixed"/>
        <w:tblLook w:val="04A0" w:firstRow="1" w:lastRow="0" w:firstColumn="1" w:lastColumn="0" w:noHBand="0" w:noVBand="1"/>
      </w:tblPr>
      <w:tblGrid>
        <w:gridCol w:w="3780"/>
        <w:gridCol w:w="6199"/>
      </w:tblGrid>
      <w:tr w:rsidR="00FA7D9F" w14:paraId="06BBA980" w14:textId="77777777">
        <w:trPr>
          <w:tblHeader/>
          <w:jc w:val="center"/>
        </w:trPr>
        <w:tc>
          <w:tcPr>
            <w:tcW w:w="5131" w:type="dxa"/>
            <w:tcBorders>
              <w:top w:val="single" w:sz="6" w:space="0" w:color="BDD6E1"/>
              <w:left w:val="single" w:sz="6" w:space="0" w:color="BDD6E1"/>
              <w:bottom w:val="single" w:sz="6" w:space="0" w:color="BDD6E1"/>
              <w:right w:val="single" w:sz="6" w:space="0" w:color="BDD6E1"/>
            </w:tcBorders>
            <w:shd w:val="clear" w:color="auto" w:fill="DDECF3"/>
            <w:tcMar>
              <w:top w:w="60" w:type="dxa"/>
              <w:left w:w="90" w:type="dxa"/>
              <w:bottom w:w="60" w:type="dxa"/>
              <w:right w:w="90" w:type="dxa"/>
            </w:tcMar>
          </w:tcPr>
          <w:p w14:paraId="09EF1F4D" w14:textId="77777777" w:rsidR="00FA7D9F" w:rsidRDefault="00241323">
            <w:r>
              <w:rPr>
                <w:b/>
                <w:color w:val="315F73"/>
                <w:sz w:val="18"/>
              </w:rPr>
              <w:t>Time</w:t>
            </w:r>
          </w:p>
        </w:tc>
        <w:tc>
          <w:tcPr>
            <w:tcW w:w="5131" w:type="dxa"/>
            <w:tcBorders>
              <w:top w:val="single" w:sz="6" w:space="0" w:color="BDD6E1"/>
              <w:left w:val="single" w:sz="6" w:space="0" w:color="BDD6E1"/>
              <w:bottom w:val="single" w:sz="6" w:space="0" w:color="BDD6E1"/>
              <w:right w:val="single" w:sz="6" w:space="0" w:color="BDD6E1"/>
            </w:tcBorders>
            <w:shd w:val="clear" w:color="auto" w:fill="DDECF3"/>
            <w:tcMar>
              <w:top w:w="60" w:type="dxa"/>
              <w:left w:w="90" w:type="dxa"/>
              <w:bottom w:w="60" w:type="dxa"/>
              <w:right w:w="90" w:type="dxa"/>
            </w:tcMar>
          </w:tcPr>
          <w:p w14:paraId="35909548" w14:textId="77777777" w:rsidR="00FA7D9F" w:rsidRDefault="00241323">
            <w:proofErr w:type="spellStart"/>
            <w:r>
              <w:rPr>
                <w:b/>
                <w:color w:val="315F73"/>
                <w:sz w:val="18"/>
              </w:rPr>
              <w:t>Programme</w:t>
            </w:r>
            <w:proofErr w:type="spellEnd"/>
          </w:p>
        </w:tc>
      </w:tr>
      <w:tr w:rsidR="00FA7D9F" w14:paraId="32ADFB76" w14:textId="77777777">
        <w:trPr>
          <w:cantSplit/>
          <w:jc w:val="center"/>
        </w:trPr>
        <w:tc>
          <w:tcPr>
            <w:tcW w:w="1531"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68624BC5" w14:textId="05775044" w:rsidR="00FA7D9F" w:rsidRDefault="00241323">
            <w:pPr>
              <w:spacing w:line="240" w:lineRule="auto"/>
            </w:pPr>
            <w:r>
              <w:rPr>
                <w:b/>
                <w:color w:val="4F8196"/>
                <w:sz w:val="18"/>
              </w:rPr>
              <w:t>13:00</w:t>
            </w:r>
            <w:r w:rsidR="00806078">
              <w:rPr>
                <w:b/>
                <w:color w:val="4F8196"/>
                <w:sz w:val="18"/>
              </w:rPr>
              <w:t xml:space="preserve"> </w:t>
            </w:r>
            <w:r>
              <w:rPr>
                <w:b/>
                <w:color w:val="4F8196"/>
                <w:sz w:val="18"/>
              </w:rPr>
              <w:t>–</w:t>
            </w:r>
            <w:r w:rsidR="00806078">
              <w:rPr>
                <w:b/>
                <w:color w:val="4F8196"/>
                <w:sz w:val="18"/>
              </w:rPr>
              <w:t xml:space="preserve"> </w:t>
            </w:r>
            <w:r>
              <w:rPr>
                <w:b/>
                <w:color w:val="4F8196"/>
                <w:sz w:val="18"/>
              </w:rPr>
              <w:t>14:00</w:t>
            </w:r>
          </w:p>
        </w:tc>
        <w:tc>
          <w:tcPr>
            <w:tcW w:w="8447"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1E01AE38" w14:textId="77777777" w:rsidR="00FA7D9F" w:rsidRDefault="00241323">
            <w:pPr>
              <w:spacing w:after="30" w:line="252" w:lineRule="auto"/>
            </w:pPr>
            <w:r>
              <w:rPr>
                <w:b/>
                <w:color w:val="315F73"/>
                <w:sz w:val="20"/>
              </w:rPr>
              <w:t>Registration &amp; Networking Lunch</w:t>
            </w:r>
          </w:p>
          <w:p w14:paraId="4185522A" w14:textId="77777777" w:rsidR="00FA7D9F" w:rsidRDefault="00241323">
            <w:pPr>
              <w:spacing w:line="252" w:lineRule="auto"/>
            </w:pPr>
            <w:r>
              <w:rPr>
                <w:color w:val="333333"/>
                <w:sz w:val="18"/>
              </w:rPr>
              <w:t>Arrive, register and connect with colleagues from around the world.</w:t>
            </w:r>
          </w:p>
        </w:tc>
      </w:tr>
      <w:tr w:rsidR="00FA7D9F" w14:paraId="08D26112" w14:textId="77777777">
        <w:trPr>
          <w:cantSplit/>
          <w:jc w:val="center"/>
        </w:trPr>
        <w:tc>
          <w:tcPr>
            <w:tcW w:w="1531"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5794AE6A" w14:textId="2F7DFE27" w:rsidR="00FA7D9F" w:rsidRDefault="00241323">
            <w:pPr>
              <w:spacing w:line="240" w:lineRule="auto"/>
            </w:pPr>
            <w:r>
              <w:rPr>
                <w:b/>
                <w:color w:val="4F8196"/>
                <w:sz w:val="18"/>
              </w:rPr>
              <w:t>14:00</w:t>
            </w:r>
            <w:r w:rsidR="00806078">
              <w:rPr>
                <w:b/>
                <w:color w:val="4F8196"/>
                <w:sz w:val="18"/>
              </w:rPr>
              <w:t xml:space="preserve"> </w:t>
            </w:r>
            <w:r>
              <w:rPr>
                <w:b/>
                <w:color w:val="4F8196"/>
                <w:sz w:val="18"/>
              </w:rPr>
              <w:t>–</w:t>
            </w:r>
            <w:r w:rsidR="00806078">
              <w:rPr>
                <w:b/>
                <w:color w:val="4F8196"/>
                <w:sz w:val="18"/>
              </w:rPr>
              <w:t xml:space="preserve"> </w:t>
            </w:r>
            <w:r>
              <w:rPr>
                <w:b/>
                <w:color w:val="4F8196"/>
                <w:sz w:val="18"/>
              </w:rPr>
              <w:t>14:20</w:t>
            </w:r>
          </w:p>
        </w:tc>
        <w:tc>
          <w:tcPr>
            <w:tcW w:w="8447" w:type="dxa"/>
            <w:tcBorders>
              <w:top w:val="single" w:sz="6" w:space="0" w:color="BDD6E1"/>
              <w:left w:val="single" w:sz="6" w:space="0" w:color="BDD6E1"/>
              <w:bottom w:val="single" w:sz="6" w:space="0" w:color="BDD6E1"/>
              <w:right w:val="single" w:sz="6" w:space="0" w:color="BDD6E1"/>
            </w:tcBorders>
            <w:shd w:val="clear" w:color="auto" w:fill="EEF6F9"/>
            <w:tcMar>
              <w:top w:w="70" w:type="dxa"/>
              <w:left w:w="110" w:type="dxa"/>
              <w:bottom w:w="70" w:type="dxa"/>
              <w:right w:w="110" w:type="dxa"/>
            </w:tcMar>
          </w:tcPr>
          <w:p w14:paraId="7DF3FC75" w14:textId="77777777" w:rsidR="00FA7D9F" w:rsidRDefault="00241323">
            <w:pPr>
              <w:spacing w:after="30" w:line="252" w:lineRule="auto"/>
            </w:pPr>
            <w:r>
              <w:rPr>
                <w:b/>
                <w:color w:val="315F73"/>
                <w:sz w:val="20"/>
              </w:rPr>
              <w:t xml:space="preserve">Welcome to the </w:t>
            </w:r>
            <w:proofErr w:type="spellStart"/>
            <w:r>
              <w:rPr>
                <w:b/>
                <w:color w:val="315F73"/>
                <w:sz w:val="20"/>
              </w:rPr>
              <w:t>Infosyon</w:t>
            </w:r>
            <w:proofErr w:type="spellEnd"/>
            <w:r>
              <w:rPr>
                <w:b/>
                <w:color w:val="315F73"/>
                <w:sz w:val="20"/>
              </w:rPr>
              <w:t xml:space="preserve"> International Conference 2026</w:t>
            </w:r>
          </w:p>
          <w:p w14:paraId="1429208C" w14:textId="77777777" w:rsidR="00FA7D9F" w:rsidRDefault="00241323">
            <w:pPr>
              <w:spacing w:line="252" w:lineRule="auto"/>
            </w:pPr>
            <w:r>
              <w:rPr>
                <w:color w:val="333333"/>
                <w:sz w:val="18"/>
              </w:rPr>
              <w:t>A shared opening to meet fellow participants and begin the conference journey.</w:t>
            </w:r>
          </w:p>
        </w:tc>
      </w:tr>
      <w:tr w:rsidR="00FA7D9F" w14:paraId="41E6F93B" w14:textId="77777777">
        <w:trPr>
          <w:cantSplit/>
          <w:jc w:val="center"/>
        </w:trPr>
        <w:tc>
          <w:tcPr>
            <w:tcW w:w="1531"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09E2AA96" w14:textId="65D6934F" w:rsidR="00FA7D9F" w:rsidRDefault="00241323">
            <w:pPr>
              <w:spacing w:line="240" w:lineRule="auto"/>
            </w:pPr>
            <w:r>
              <w:rPr>
                <w:b/>
                <w:color w:val="4F8196"/>
                <w:sz w:val="18"/>
              </w:rPr>
              <w:t>14:20</w:t>
            </w:r>
            <w:r w:rsidR="00806078">
              <w:rPr>
                <w:b/>
                <w:color w:val="4F8196"/>
                <w:sz w:val="18"/>
              </w:rPr>
              <w:t xml:space="preserve"> </w:t>
            </w:r>
            <w:r>
              <w:rPr>
                <w:b/>
                <w:color w:val="4F8196"/>
                <w:sz w:val="18"/>
              </w:rPr>
              <w:t>–</w:t>
            </w:r>
            <w:r w:rsidR="00806078">
              <w:rPr>
                <w:b/>
                <w:color w:val="4F8196"/>
                <w:sz w:val="18"/>
              </w:rPr>
              <w:t xml:space="preserve"> </w:t>
            </w:r>
            <w:r>
              <w:rPr>
                <w:b/>
                <w:color w:val="4F8196"/>
                <w:sz w:val="18"/>
              </w:rPr>
              <w:t>1</w:t>
            </w:r>
            <w:r w:rsidR="0059762D">
              <w:rPr>
                <w:b/>
                <w:color w:val="4F8196"/>
                <w:sz w:val="18"/>
              </w:rPr>
              <w:t>5</w:t>
            </w:r>
            <w:r>
              <w:rPr>
                <w:b/>
                <w:color w:val="4F8196"/>
                <w:sz w:val="18"/>
              </w:rPr>
              <w:t>:</w:t>
            </w:r>
            <w:r w:rsidR="0059762D">
              <w:rPr>
                <w:b/>
                <w:color w:val="4F8196"/>
                <w:sz w:val="18"/>
              </w:rPr>
              <w:t>10</w:t>
            </w:r>
          </w:p>
        </w:tc>
        <w:tc>
          <w:tcPr>
            <w:tcW w:w="8447"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57B6F510" w14:textId="77777777" w:rsidR="00FA7D9F" w:rsidRDefault="00241323">
            <w:pPr>
              <w:spacing w:after="30" w:line="252" w:lineRule="auto"/>
            </w:pPr>
            <w:r>
              <w:rPr>
                <w:b/>
                <w:color w:val="315F73"/>
                <w:sz w:val="20"/>
              </w:rPr>
              <w:t>Opening Keynote: One Field, Many Voices – Sharing Stories of Real Impact</w:t>
            </w:r>
          </w:p>
          <w:p w14:paraId="20E445F9" w14:textId="27249BBA" w:rsidR="00FA7D9F" w:rsidRDefault="00241323">
            <w:pPr>
              <w:spacing w:after="30" w:line="240" w:lineRule="auto"/>
            </w:pPr>
            <w:r>
              <w:rPr>
                <w:i/>
                <w:color w:val="333333"/>
                <w:sz w:val="18"/>
              </w:rPr>
              <w:t>Georg Müller-Christ</w:t>
            </w:r>
            <w:r w:rsidR="003E19D3">
              <w:rPr>
                <w:i/>
                <w:color w:val="333333"/>
                <w:sz w:val="18"/>
              </w:rPr>
              <w:t xml:space="preserve">, </w:t>
            </w:r>
            <w:r>
              <w:rPr>
                <w:i/>
                <w:color w:val="333333"/>
                <w:sz w:val="18"/>
              </w:rPr>
              <w:t>Katrina Barry</w:t>
            </w:r>
            <w:r w:rsidR="003E19D3">
              <w:rPr>
                <w:i/>
                <w:color w:val="333333"/>
                <w:sz w:val="18"/>
              </w:rPr>
              <w:t xml:space="preserve"> &amp; Edward Rowland</w:t>
            </w:r>
          </w:p>
          <w:p w14:paraId="3D505399" w14:textId="77BFB902" w:rsidR="00153F76" w:rsidRDefault="00153F76">
            <w:pPr>
              <w:spacing w:line="252" w:lineRule="auto"/>
              <w:rPr>
                <w:color w:val="333333"/>
                <w:sz w:val="18"/>
              </w:rPr>
            </w:pPr>
            <w:r w:rsidRPr="00153F76">
              <w:rPr>
                <w:color w:val="333333"/>
                <w:sz w:val="18"/>
              </w:rPr>
              <w:t xml:space="preserve">The opening brings together two new books exploring the field from different perspectives. Georg Müller-Christ and Katrina Barry will </w:t>
            </w:r>
            <w:r w:rsidR="00D62CCD">
              <w:rPr>
                <w:color w:val="333333"/>
                <w:sz w:val="18"/>
              </w:rPr>
              <w:t>present</w:t>
            </w:r>
            <w:r w:rsidRPr="00153F76">
              <w:rPr>
                <w:color w:val="333333"/>
                <w:sz w:val="18"/>
              </w:rPr>
              <w:t xml:space="preserve"> the forthcoming </w:t>
            </w:r>
            <w:proofErr w:type="spellStart"/>
            <w:r w:rsidRPr="00153F76">
              <w:rPr>
                <w:i/>
                <w:iCs/>
                <w:color w:val="333333"/>
                <w:sz w:val="18"/>
              </w:rPr>
              <w:t>Organisational</w:t>
            </w:r>
            <w:proofErr w:type="spellEnd"/>
            <w:r w:rsidRPr="00153F76">
              <w:rPr>
                <w:i/>
                <w:iCs/>
                <w:color w:val="333333"/>
                <w:sz w:val="18"/>
              </w:rPr>
              <w:t xml:space="preserve"> Constellations in Practice: Theory-Informed Insights into Applications in </w:t>
            </w:r>
            <w:proofErr w:type="spellStart"/>
            <w:r w:rsidRPr="00153F76">
              <w:rPr>
                <w:i/>
                <w:iCs/>
                <w:color w:val="333333"/>
                <w:sz w:val="18"/>
              </w:rPr>
              <w:t>Organisations</w:t>
            </w:r>
            <w:proofErr w:type="spellEnd"/>
            <w:r w:rsidRPr="00153F76">
              <w:rPr>
                <w:color w:val="333333"/>
                <w:sz w:val="18"/>
              </w:rPr>
              <w:t>, reflecting the diversity of perspectives, contexts and applications represented across the field.</w:t>
            </w:r>
          </w:p>
          <w:p w14:paraId="01B2DB48" w14:textId="0F314DE2" w:rsidR="00FA7D9F" w:rsidRDefault="00153F76">
            <w:pPr>
              <w:spacing w:line="252" w:lineRule="auto"/>
              <w:rPr>
                <w:color w:val="333333"/>
                <w:sz w:val="18"/>
              </w:rPr>
            </w:pPr>
            <w:r w:rsidRPr="00153F76">
              <w:rPr>
                <w:color w:val="333333"/>
                <w:sz w:val="18"/>
              </w:rPr>
              <w:t xml:space="preserve">Edward Rowland will </w:t>
            </w:r>
            <w:r w:rsidR="00D62CCD">
              <w:rPr>
                <w:color w:val="333333"/>
                <w:sz w:val="18"/>
              </w:rPr>
              <w:t>also briefly introduce</w:t>
            </w:r>
            <w:r w:rsidRPr="00153F76">
              <w:rPr>
                <w:color w:val="333333"/>
                <w:sz w:val="18"/>
              </w:rPr>
              <w:t xml:space="preserve"> his new book, </w:t>
            </w:r>
            <w:r w:rsidRPr="00153F76">
              <w:rPr>
                <w:i/>
                <w:iCs/>
                <w:color w:val="333333"/>
                <w:sz w:val="18"/>
              </w:rPr>
              <w:t>Freeing Up Our Future</w:t>
            </w:r>
            <w:r w:rsidRPr="00153F76">
              <w:rPr>
                <w:color w:val="333333"/>
                <w:sz w:val="18"/>
              </w:rPr>
              <w:t>.</w:t>
            </w:r>
          </w:p>
          <w:p w14:paraId="26154A5D" w14:textId="77777777" w:rsidR="00153F76" w:rsidRDefault="00153F76">
            <w:pPr>
              <w:spacing w:line="252" w:lineRule="auto"/>
              <w:rPr>
                <w:color w:val="333333"/>
                <w:sz w:val="18"/>
              </w:rPr>
            </w:pPr>
          </w:p>
          <w:p w14:paraId="0D727CF2" w14:textId="77777777" w:rsidR="00153F76" w:rsidRDefault="001159F0">
            <w:pPr>
              <w:spacing w:line="252" w:lineRule="auto"/>
              <w:rPr>
                <w:color w:val="333333"/>
                <w:sz w:val="18"/>
              </w:rPr>
            </w:pPr>
            <w:r w:rsidRPr="001159F0">
              <w:rPr>
                <w:color w:val="333333"/>
                <w:sz w:val="18"/>
              </w:rPr>
              <w:t xml:space="preserve">The session will culminate in the premiere of </w:t>
            </w:r>
            <w:r w:rsidR="005D4D00">
              <w:rPr>
                <w:color w:val="333333"/>
                <w:sz w:val="18"/>
              </w:rPr>
              <w:t>a</w:t>
            </w:r>
            <w:r w:rsidRPr="001159F0">
              <w:rPr>
                <w:color w:val="333333"/>
                <w:sz w:val="18"/>
              </w:rPr>
              <w:t xml:space="preserve"> new </w:t>
            </w:r>
            <w:r w:rsidR="005D4D00">
              <w:rPr>
                <w:color w:val="333333"/>
                <w:sz w:val="18"/>
              </w:rPr>
              <w:t xml:space="preserve">short </w:t>
            </w:r>
            <w:r w:rsidRPr="001159F0">
              <w:rPr>
                <w:color w:val="333333"/>
                <w:sz w:val="18"/>
              </w:rPr>
              <w:t xml:space="preserve">film by </w:t>
            </w:r>
            <w:proofErr w:type="spellStart"/>
            <w:r w:rsidRPr="001159F0">
              <w:rPr>
                <w:color w:val="333333"/>
                <w:sz w:val="18"/>
              </w:rPr>
              <w:t>infosyon</w:t>
            </w:r>
            <w:proofErr w:type="spellEnd"/>
            <w:r w:rsidRPr="001159F0">
              <w:rPr>
                <w:color w:val="333333"/>
                <w:sz w:val="18"/>
              </w:rPr>
              <w:t xml:space="preserve"> and</w:t>
            </w:r>
            <w:r w:rsidR="00AE40FC">
              <w:rPr>
                <w:color w:val="333333"/>
                <w:sz w:val="18"/>
              </w:rPr>
              <w:t xml:space="preserve"> </w:t>
            </w:r>
            <w:r w:rsidRPr="001159F0">
              <w:rPr>
                <w:color w:val="333333"/>
                <w:sz w:val="18"/>
              </w:rPr>
              <w:t xml:space="preserve">Whole Partnership, bringing to life stories featured across both books and showing </w:t>
            </w:r>
            <w:proofErr w:type="spellStart"/>
            <w:r w:rsidRPr="001159F0">
              <w:rPr>
                <w:color w:val="333333"/>
                <w:sz w:val="18"/>
              </w:rPr>
              <w:t>organisational</w:t>
            </w:r>
            <w:proofErr w:type="spellEnd"/>
            <w:r w:rsidRPr="001159F0">
              <w:rPr>
                <w:color w:val="333333"/>
                <w:sz w:val="18"/>
              </w:rPr>
              <w:t xml:space="preserve"> constellations and systemic intelligence in action – and their impact on leaders, </w:t>
            </w:r>
            <w:proofErr w:type="spellStart"/>
            <w:r w:rsidRPr="001159F0">
              <w:rPr>
                <w:color w:val="333333"/>
                <w:sz w:val="18"/>
              </w:rPr>
              <w:t>organisations</w:t>
            </w:r>
            <w:proofErr w:type="spellEnd"/>
            <w:r w:rsidRPr="001159F0">
              <w:rPr>
                <w:color w:val="333333"/>
                <w:sz w:val="18"/>
              </w:rPr>
              <w:t xml:space="preserve"> and social systems.</w:t>
            </w:r>
          </w:p>
          <w:p w14:paraId="705D2F28" w14:textId="5E2AB9D1" w:rsidR="00AE40FC" w:rsidRPr="00AE40FC" w:rsidRDefault="00AE40FC">
            <w:pPr>
              <w:spacing w:line="252" w:lineRule="auto"/>
              <w:rPr>
                <w:color w:val="333333"/>
                <w:sz w:val="18"/>
              </w:rPr>
            </w:pPr>
          </w:p>
        </w:tc>
      </w:tr>
      <w:tr w:rsidR="00FA7D9F" w14:paraId="24295386" w14:textId="77777777">
        <w:trPr>
          <w:cantSplit/>
          <w:jc w:val="center"/>
        </w:trPr>
        <w:tc>
          <w:tcPr>
            <w:tcW w:w="1531"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54F43542" w14:textId="51D22EAA" w:rsidR="00FA7D9F" w:rsidRDefault="00241323">
            <w:pPr>
              <w:spacing w:line="240" w:lineRule="auto"/>
            </w:pPr>
            <w:r>
              <w:rPr>
                <w:b/>
                <w:color w:val="4F8196"/>
                <w:sz w:val="18"/>
              </w:rPr>
              <w:t>1</w:t>
            </w:r>
            <w:r w:rsidR="00A17B2B">
              <w:rPr>
                <w:b/>
                <w:color w:val="4F8196"/>
                <w:sz w:val="18"/>
              </w:rPr>
              <w:t>5</w:t>
            </w:r>
            <w:r>
              <w:rPr>
                <w:b/>
                <w:color w:val="4F8196"/>
                <w:sz w:val="18"/>
              </w:rPr>
              <w:t>:</w:t>
            </w:r>
            <w:r w:rsidR="00A17B2B">
              <w:rPr>
                <w:b/>
                <w:color w:val="4F8196"/>
                <w:sz w:val="18"/>
              </w:rPr>
              <w:t>1</w:t>
            </w:r>
            <w:r w:rsidR="00A66D68">
              <w:rPr>
                <w:b/>
                <w:color w:val="4F8196"/>
                <w:sz w:val="18"/>
              </w:rPr>
              <w:t>0</w:t>
            </w:r>
            <w:r w:rsidR="00806078">
              <w:rPr>
                <w:b/>
                <w:color w:val="4F8196"/>
                <w:sz w:val="18"/>
              </w:rPr>
              <w:t xml:space="preserve"> </w:t>
            </w:r>
            <w:r>
              <w:rPr>
                <w:b/>
                <w:color w:val="4F8196"/>
                <w:sz w:val="18"/>
              </w:rPr>
              <w:t>–</w:t>
            </w:r>
            <w:r w:rsidR="00806078">
              <w:rPr>
                <w:b/>
                <w:color w:val="4F8196"/>
                <w:sz w:val="18"/>
              </w:rPr>
              <w:t xml:space="preserve"> </w:t>
            </w:r>
            <w:r>
              <w:rPr>
                <w:b/>
                <w:color w:val="4F8196"/>
                <w:sz w:val="18"/>
              </w:rPr>
              <w:t>15:</w:t>
            </w:r>
            <w:r w:rsidR="00A17B2B">
              <w:rPr>
                <w:b/>
                <w:color w:val="4F8196"/>
                <w:sz w:val="18"/>
              </w:rPr>
              <w:t>4</w:t>
            </w:r>
            <w:r>
              <w:rPr>
                <w:b/>
                <w:color w:val="4F8196"/>
                <w:sz w:val="18"/>
              </w:rPr>
              <w:t>0</w:t>
            </w:r>
          </w:p>
        </w:tc>
        <w:tc>
          <w:tcPr>
            <w:tcW w:w="8447" w:type="dxa"/>
            <w:tcBorders>
              <w:top w:val="single" w:sz="6" w:space="0" w:color="BDD6E1"/>
              <w:left w:val="single" w:sz="6" w:space="0" w:color="BDD6E1"/>
              <w:bottom w:val="single" w:sz="6" w:space="0" w:color="BDD6E1"/>
              <w:right w:val="single" w:sz="6" w:space="0" w:color="BDD6E1"/>
            </w:tcBorders>
            <w:shd w:val="clear" w:color="auto" w:fill="EEF6F9"/>
            <w:tcMar>
              <w:top w:w="70" w:type="dxa"/>
              <w:left w:w="110" w:type="dxa"/>
              <w:bottom w:w="70" w:type="dxa"/>
              <w:right w:w="110" w:type="dxa"/>
            </w:tcMar>
          </w:tcPr>
          <w:p w14:paraId="37AC033D" w14:textId="77777777" w:rsidR="00FA7D9F" w:rsidRDefault="00241323">
            <w:pPr>
              <w:spacing w:after="30" w:line="252" w:lineRule="auto"/>
            </w:pPr>
            <w:r>
              <w:rPr>
                <w:b/>
                <w:color w:val="315F73"/>
                <w:sz w:val="20"/>
              </w:rPr>
              <w:t>Opening Conversation: The Questions We Bring</w:t>
            </w:r>
          </w:p>
          <w:p w14:paraId="5D0501F7" w14:textId="77777777" w:rsidR="00FA7D9F" w:rsidRDefault="00241323">
            <w:pPr>
              <w:spacing w:line="252" w:lineRule="auto"/>
            </w:pPr>
            <w:r>
              <w:rPr>
                <w:color w:val="333333"/>
                <w:sz w:val="18"/>
              </w:rPr>
              <w:t>Inspired by the keynote, book and film, participants reflect on the questions and aspirations they bring to the conference.</w:t>
            </w:r>
          </w:p>
        </w:tc>
      </w:tr>
      <w:tr w:rsidR="00FA7D9F" w14:paraId="2957C3FA" w14:textId="77777777">
        <w:trPr>
          <w:cantSplit/>
          <w:jc w:val="center"/>
        </w:trPr>
        <w:tc>
          <w:tcPr>
            <w:tcW w:w="1531"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6075F9A5" w14:textId="7BE8EF57" w:rsidR="00FA7D9F" w:rsidRDefault="00241323">
            <w:pPr>
              <w:spacing w:line="240" w:lineRule="auto"/>
            </w:pPr>
            <w:r>
              <w:rPr>
                <w:b/>
                <w:color w:val="4F8196"/>
                <w:sz w:val="18"/>
              </w:rPr>
              <w:t>15:</w:t>
            </w:r>
            <w:r w:rsidR="00A17B2B">
              <w:rPr>
                <w:b/>
                <w:color w:val="4F8196"/>
                <w:sz w:val="18"/>
              </w:rPr>
              <w:t>4</w:t>
            </w:r>
            <w:r>
              <w:rPr>
                <w:b/>
                <w:color w:val="4F8196"/>
                <w:sz w:val="18"/>
              </w:rPr>
              <w:t>0</w:t>
            </w:r>
            <w:r w:rsidR="00806078">
              <w:rPr>
                <w:b/>
                <w:color w:val="4F8196"/>
                <w:sz w:val="18"/>
              </w:rPr>
              <w:t xml:space="preserve"> </w:t>
            </w:r>
            <w:r>
              <w:rPr>
                <w:b/>
                <w:color w:val="4F8196"/>
                <w:sz w:val="18"/>
              </w:rPr>
              <w:t>–</w:t>
            </w:r>
            <w:r w:rsidR="00D62CCD">
              <w:rPr>
                <w:b/>
                <w:color w:val="4F8196"/>
                <w:sz w:val="18"/>
              </w:rPr>
              <w:t xml:space="preserve"> </w:t>
            </w:r>
            <w:r>
              <w:rPr>
                <w:b/>
                <w:color w:val="4F8196"/>
                <w:sz w:val="18"/>
              </w:rPr>
              <w:t>16:00</w:t>
            </w:r>
          </w:p>
        </w:tc>
        <w:tc>
          <w:tcPr>
            <w:tcW w:w="8447"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28F71119" w14:textId="77777777" w:rsidR="00FA7D9F" w:rsidRDefault="00241323">
            <w:pPr>
              <w:spacing w:after="30" w:line="252" w:lineRule="auto"/>
            </w:pPr>
            <w:r>
              <w:rPr>
                <w:b/>
                <w:color w:val="315F73"/>
                <w:sz w:val="20"/>
              </w:rPr>
              <w:t>Coffee Break</w:t>
            </w:r>
          </w:p>
        </w:tc>
      </w:tr>
      <w:tr w:rsidR="00FA7D9F" w14:paraId="30FCB4EC" w14:textId="77777777">
        <w:trPr>
          <w:cantSplit/>
          <w:jc w:val="center"/>
        </w:trPr>
        <w:tc>
          <w:tcPr>
            <w:tcW w:w="1531"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270603C5" w14:textId="7CCE566E" w:rsidR="00FA7D9F" w:rsidRDefault="00241323">
            <w:pPr>
              <w:spacing w:line="240" w:lineRule="auto"/>
            </w:pPr>
            <w:r>
              <w:rPr>
                <w:b/>
                <w:color w:val="4F8196"/>
                <w:sz w:val="18"/>
              </w:rPr>
              <w:t>16:00</w:t>
            </w:r>
            <w:r w:rsidR="00806078">
              <w:rPr>
                <w:b/>
                <w:color w:val="4F8196"/>
                <w:sz w:val="18"/>
              </w:rPr>
              <w:t xml:space="preserve"> </w:t>
            </w:r>
            <w:r>
              <w:rPr>
                <w:b/>
                <w:color w:val="4F8196"/>
                <w:sz w:val="18"/>
              </w:rPr>
              <w:t>–</w:t>
            </w:r>
            <w:r w:rsidR="00806078">
              <w:rPr>
                <w:b/>
                <w:color w:val="4F8196"/>
                <w:sz w:val="18"/>
              </w:rPr>
              <w:t xml:space="preserve"> </w:t>
            </w:r>
            <w:r>
              <w:rPr>
                <w:b/>
                <w:color w:val="4F8196"/>
                <w:sz w:val="18"/>
              </w:rPr>
              <w:t>17:30</w:t>
            </w:r>
          </w:p>
        </w:tc>
        <w:tc>
          <w:tcPr>
            <w:tcW w:w="8447" w:type="dxa"/>
            <w:tcBorders>
              <w:top w:val="single" w:sz="6" w:space="0" w:color="BDD6E1"/>
              <w:left w:val="single" w:sz="6" w:space="0" w:color="BDD6E1"/>
              <w:bottom w:val="single" w:sz="6" w:space="0" w:color="BDD6E1"/>
              <w:right w:val="single" w:sz="6" w:space="0" w:color="BDD6E1"/>
            </w:tcBorders>
            <w:shd w:val="clear" w:color="auto" w:fill="EEF6F9"/>
            <w:tcMar>
              <w:top w:w="70" w:type="dxa"/>
              <w:left w:w="110" w:type="dxa"/>
              <w:bottom w:w="70" w:type="dxa"/>
              <w:right w:w="110" w:type="dxa"/>
            </w:tcMar>
          </w:tcPr>
          <w:p w14:paraId="2CCB6E04" w14:textId="77777777" w:rsidR="00FA7D9F" w:rsidRDefault="00241323">
            <w:pPr>
              <w:spacing w:after="30" w:line="252" w:lineRule="auto"/>
            </w:pPr>
            <w:r>
              <w:rPr>
                <w:b/>
                <w:color w:val="315F73"/>
                <w:sz w:val="20"/>
              </w:rPr>
              <w:t>The Power of Generations: Learning from Successful Business Families</w:t>
            </w:r>
          </w:p>
          <w:p w14:paraId="134853F1" w14:textId="77777777" w:rsidR="00FA7D9F" w:rsidRDefault="00241323">
            <w:pPr>
              <w:spacing w:after="30" w:line="240" w:lineRule="auto"/>
            </w:pPr>
            <w:r>
              <w:rPr>
                <w:i/>
                <w:color w:val="333333"/>
                <w:sz w:val="18"/>
              </w:rPr>
              <w:t>Heiko Kleve</w:t>
            </w:r>
          </w:p>
          <w:p w14:paraId="58C8F8C6" w14:textId="77777777" w:rsidR="00FA7D9F" w:rsidRDefault="00241323">
            <w:pPr>
              <w:spacing w:line="252" w:lineRule="auto"/>
            </w:pPr>
            <w:r>
              <w:rPr>
                <w:color w:val="333333"/>
                <w:sz w:val="18"/>
              </w:rPr>
              <w:t>Using practical examples from systemic work with business families, this workshop explores how constellation work can connect the strengths of the past with present potential, strengthen engagement and support an optimistic orientation towards the future.</w:t>
            </w:r>
          </w:p>
        </w:tc>
      </w:tr>
      <w:tr w:rsidR="00FA7D9F" w14:paraId="554F54A0" w14:textId="77777777">
        <w:trPr>
          <w:cantSplit/>
          <w:jc w:val="center"/>
        </w:trPr>
        <w:tc>
          <w:tcPr>
            <w:tcW w:w="1531"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69B59846" w14:textId="48493F67" w:rsidR="00FA7D9F" w:rsidRDefault="00241323">
            <w:pPr>
              <w:spacing w:line="240" w:lineRule="auto"/>
            </w:pPr>
            <w:r>
              <w:rPr>
                <w:b/>
                <w:color w:val="4F8196"/>
                <w:sz w:val="18"/>
              </w:rPr>
              <w:t>17:30</w:t>
            </w:r>
            <w:r w:rsidR="00806078">
              <w:rPr>
                <w:b/>
                <w:color w:val="4F8196"/>
                <w:sz w:val="18"/>
              </w:rPr>
              <w:t xml:space="preserve"> </w:t>
            </w:r>
            <w:r>
              <w:rPr>
                <w:b/>
                <w:color w:val="4F8196"/>
                <w:sz w:val="18"/>
              </w:rPr>
              <w:t>–</w:t>
            </w:r>
            <w:r w:rsidR="00806078">
              <w:rPr>
                <w:b/>
                <w:color w:val="4F8196"/>
                <w:sz w:val="18"/>
              </w:rPr>
              <w:t xml:space="preserve"> </w:t>
            </w:r>
            <w:r>
              <w:rPr>
                <w:b/>
                <w:color w:val="4F8196"/>
                <w:sz w:val="18"/>
              </w:rPr>
              <w:t>18:00</w:t>
            </w:r>
          </w:p>
        </w:tc>
        <w:tc>
          <w:tcPr>
            <w:tcW w:w="8447"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769FADC3" w14:textId="77777777" w:rsidR="00FA7D9F" w:rsidRDefault="00241323">
            <w:pPr>
              <w:spacing w:after="30" w:line="252" w:lineRule="auto"/>
            </w:pPr>
            <w:r>
              <w:rPr>
                <w:b/>
                <w:color w:val="315F73"/>
                <w:sz w:val="20"/>
              </w:rPr>
              <w:t>Closing Plenary</w:t>
            </w:r>
          </w:p>
          <w:p w14:paraId="66DA071A" w14:textId="77777777" w:rsidR="00FA7D9F" w:rsidRDefault="00241323">
            <w:pPr>
              <w:spacing w:line="252" w:lineRule="auto"/>
            </w:pPr>
            <w:r>
              <w:rPr>
                <w:color w:val="333333"/>
                <w:sz w:val="18"/>
              </w:rPr>
              <w:t>Reflections on the first day and an outlook to Saturday.</w:t>
            </w:r>
          </w:p>
        </w:tc>
      </w:tr>
    </w:tbl>
    <w:p w14:paraId="5F6E5258" w14:textId="77777777" w:rsidR="00FA7D9F" w:rsidRDefault="00FA7D9F">
      <w:pPr>
        <w:sectPr w:rsidR="00FA7D9F">
          <w:headerReference w:type="default" r:id="rId8"/>
          <w:footerReference w:type="default" r:id="rId9"/>
          <w:pgSz w:w="11906" w:h="16838"/>
          <w:pgMar w:top="709" w:right="822" w:bottom="709" w:left="822" w:header="720" w:footer="720" w:gutter="0"/>
          <w:cols w:space="720"/>
          <w:docGrid w:linePitch="360"/>
        </w:sectPr>
      </w:pPr>
    </w:p>
    <w:p w14:paraId="2D1540B7" w14:textId="77777777" w:rsidR="00AE40FC" w:rsidRDefault="00AE40FC">
      <w:pPr>
        <w:spacing w:after="120"/>
        <w:rPr>
          <w:rFonts w:ascii="Aptos Display" w:hAnsi="Aptos Display"/>
          <w:b/>
          <w:color w:val="315F73"/>
          <w:sz w:val="36"/>
        </w:rPr>
      </w:pPr>
    </w:p>
    <w:p w14:paraId="2659DA1B" w14:textId="3AECE4E0" w:rsidR="00FA7D9F" w:rsidRDefault="005D4D00">
      <w:pPr>
        <w:spacing w:after="120"/>
      </w:pPr>
      <w:r>
        <w:rPr>
          <w:rFonts w:ascii="Aptos Display" w:hAnsi="Aptos Display"/>
          <w:b/>
          <w:color w:val="315F73"/>
          <w:sz w:val="36"/>
        </w:rPr>
        <w:t xml:space="preserve"> </w:t>
      </w:r>
      <w:proofErr w:type="gramStart"/>
      <w:r w:rsidR="00241323">
        <w:rPr>
          <w:rFonts w:ascii="Aptos Display" w:hAnsi="Aptos Display"/>
          <w:b/>
          <w:color w:val="315F73"/>
          <w:sz w:val="36"/>
        </w:rPr>
        <w:t>Saturday</w:t>
      </w:r>
      <w:r w:rsidR="00241323">
        <w:rPr>
          <w:b/>
          <w:color w:val="555555"/>
          <w:sz w:val="23"/>
        </w:rPr>
        <w:t xml:space="preserve">  |</w:t>
      </w:r>
      <w:proofErr w:type="gramEnd"/>
      <w:r w:rsidR="00241323">
        <w:rPr>
          <w:b/>
          <w:color w:val="555555"/>
          <w:sz w:val="23"/>
        </w:rPr>
        <w:t xml:space="preserve">  26 September 2026</w:t>
      </w:r>
    </w:p>
    <w:tbl>
      <w:tblPr>
        <w:tblW w:w="9979" w:type="dxa"/>
        <w:jc w:val="center"/>
        <w:tblBorders>
          <w:top w:val="single" w:sz="3" w:space="0" w:color="D9C7B2"/>
          <w:left w:val="single" w:sz="3" w:space="0" w:color="D9C7B2"/>
          <w:bottom w:val="single" w:sz="3" w:space="0" w:color="D9C7B2"/>
          <w:right w:val="single" w:sz="3" w:space="0" w:color="D9C7B2"/>
          <w:insideH w:val="single" w:sz="3" w:space="0" w:color="D9C7B2"/>
          <w:insideV w:val="single" w:sz="3" w:space="0" w:color="D9C7B2"/>
        </w:tblBorders>
        <w:tblLayout w:type="fixed"/>
        <w:tblLook w:val="04A0" w:firstRow="1" w:lastRow="0" w:firstColumn="1" w:lastColumn="0" w:noHBand="0" w:noVBand="1"/>
      </w:tblPr>
      <w:tblGrid>
        <w:gridCol w:w="3780"/>
        <w:gridCol w:w="6199"/>
      </w:tblGrid>
      <w:tr w:rsidR="00FA7D9F" w14:paraId="200F67AE" w14:textId="77777777" w:rsidTr="0046006F">
        <w:trPr>
          <w:tblHeader/>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DDECF3"/>
            <w:tcMar>
              <w:top w:w="60" w:type="dxa"/>
              <w:left w:w="90" w:type="dxa"/>
              <w:bottom w:w="60" w:type="dxa"/>
              <w:right w:w="90" w:type="dxa"/>
            </w:tcMar>
          </w:tcPr>
          <w:p w14:paraId="6010F302" w14:textId="77777777" w:rsidR="00FA7D9F" w:rsidRDefault="00241323">
            <w:r>
              <w:rPr>
                <w:b/>
                <w:color w:val="315F73"/>
                <w:sz w:val="18"/>
              </w:rPr>
              <w:t>Time</w:t>
            </w:r>
          </w:p>
        </w:tc>
        <w:tc>
          <w:tcPr>
            <w:tcW w:w="6199" w:type="dxa"/>
            <w:tcBorders>
              <w:top w:val="single" w:sz="6" w:space="0" w:color="BDD6E1"/>
              <w:left w:val="single" w:sz="6" w:space="0" w:color="BDD6E1"/>
              <w:bottom w:val="single" w:sz="6" w:space="0" w:color="BDD6E1"/>
              <w:right w:val="single" w:sz="6" w:space="0" w:color="BDD6E1"/>
            </w:tcBorders>
            <w:shd w:val="clear" w:color="auto" w:fill="DDECF3"/>
            <w:tcMar>
              <w:top w:w="60" w:type="dxa"/>
              <w:left w:w="90" w:type="dxa"/>
              <w:bottom w:w="60" w:type="dxa"/>
              <w:right w:w="90" w:type="dxa"/>
            </w:tcMar>
          </w:tcPr>
          <w:p w14:paraId="05476C39" w14:textId="77777777" w:rsidR="00FA7D9F" w:rsidRDefault="00241323">
            <w:proofErr w:type="spellStart"/>
            <w:r>
              <w:rPr>
                <w:b/>
                <w:color w:val="315F73"/>
                <w:sz w:val="18"/>
              </w:rPr>
              <w:t>Programme</w:t>
            </w:r>
            <w:proofErr w:type="spellEnd"/>
          </w:p>
        </w:tc>
      </w:tr>
      <w:tr w:rsidR="00FA7D9F" w14:paraId="67502BED"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0A092EB1" w14:textId="7E560A4E" w:rsidR="00FA7D9F" w:rsidRDefault="00241323">
            <w:pPr>
              <w:spacing w:line="240" w:lineRule="auto"/>
            </w:pPr>
            <w:r>
              <w:rPr>
                <w:b/>
                <w:color w:val="4F8196"/>
                <w:sz w:val="18"/>
              </w:rPr>
              <w:t>09:00</w:t>
            </w:r>
            <w:r w:rsidR="00806078">
              <w:rPr>
                <w:b/>
                <w:color w:val="4F8196"/>
                <w:sz w:val="18"/>
              </w:rPr>
              <w:t xml:space="preserve"> </w:t>
            </w:r>
            <w:r>
              <w:rPr>
                <w:b/>
                <w:color w:val="4F8196"/>
                <w:sz w:val="18"/>
              </w:rPr>
              <w:t>–</w:t>
            </w:r>
            <w:r w:rsidR="00806078">
              <w:rPr>
                <w:b/>
                <w:color w:val="4F8196"/>
                <w:sz w:val="18"/>
              </w:rPr>
              <w:t xml:space="preserve"> </w:t>
            </w:r>
            <w:r>
              <w:rPr>
                <w:b/>
                <w:color w:val="4F8196"/>
                <w:sz w:val="18"/>
              </w:rPr>
              <w:t>09:30</w:t>
            </w:r>
          </w:p>
        </w:tc>
        <w:tc>
          <w:tcPr>
            <w:tcW w:w="6199"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1D5103C9" w14:textId="77777777" w:rsidR="00FA7D9F" w:rsidRDefault="00241323">
            <w:pPr>
              <w:spacing w:after="30" w:line="252" w:lineRule="auto"/>
            </w:pPr>
            <w:r>
              <w:rPr>
                <w:b/>
                <w:color w:val="315F73"/>
                <w:sz w:val="20"/>
              </w:rPr>
              <w:t>Morning Plenary</w:t>
            </w:r>
          </w:p>
          <w:p w14:paraId="480AF46F" w14:textId="77777777" w:rsidR="00FA7D9F" w:rsidRDefault="00241323">
            <w:pPr>
              <w:spacing w:line="252" w:lineRule="auto"/>
            </w:pPr>
            <w:r>
              <w:rPr>
                <w:color w:val="333333"/>
                <w:sz w:val="18"/>
              </w:rPr>
              <w:t>A shared start to the day, reconnecting as a community and setting the scene for the workshops ahead.</w:t>
            </w:r>
          </w:p>
        </w:tc>
      </w:tr>
      <w:tr w:rsidR="00FA7D9F" w14:paraId="0C715FD4"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80" w:type="dxa"/>
              <w:left w:w="90" w:type="dxa"/>
              <w:bottom w:w="80" w:type="dxa"/>
              <w:right w:w="90" w:type="dxa"/>
            </w:tcMar>
          </w:tcPr>
          <w:p w14:paraId="09B208A1" w14:textId="6671FBEB" w:rsidR="00FA7D9F" w:rsidRDefault="00241323">
            <w:r>
              <w:rPr>
                <w:b/>
                <w:color w:val="4F8196"/>
                <w:sz w:val="18"/>
              </w:rPr>
              <w:t>09:30</w:t>
            </w:r>
            <w:r w:rsidR="00806078">
              <w:rPr>
                <w:b/>
                <w:color w:val="4F8196"/>
                <w:sz w:val="18"/>
              </w:rPr>
              <w:t xml:space="preserve"> </w:t>
            </w:r>
            <w:r>
              <w:rPr>
                <w:b/>
                <w:color w:val="4F8196"/>
                <w:sz w:val="18"/>
              </w:rPr>
              <w:t>–</w:t>
            </w:r>
            <w:r w:rsidR="00806078">
              <w:rPr>
                <w:b/>
                <w:color w:val="4F8196"/>
                <w:sz w:val="18"/>
              </w:rPr>
              <w:t xml:space="preserve"> </w:t>
            </w:r>
            <w:r>
              <w:rPr>
                <w:b/>
                <w:color w:val="4F8196"/>
                <w:sz w:val="18"/>
              </w:rPr>
              <w:t>11:00</w:t>
            </w:r>
          </w:p>
        </w:tc>
        <w:tc>
          <w:tcPr>
            <w:tcW w:w="6199" w:type="dxa"/>
            <w:tcBorders>
              <w:top w:val="single" w:sz="6" w:space="0" w:color="BDD6E1"/>
              <w:left w:val="single" w:sz="6" w:space="0" w:color="BDD6E1"/>
              <w:bottom w:val="single" w:sz="6" w:space="0" w:color="BDD6E1"/>
              <w:right w:val="single" w:sz="6" w:space="0" w:color="BDD6E1"/>
            </w:tcBorders>
            <w:shd w:val="clear" w:color="auto" w:fill="EEF6F9"/>
            <w:tcMar>
              <w:top w:w="80" w:type="dxa"/>
              <w:left w:w="110" w:type="dxa"/>
              <w:bottom w:w="80" w:type="dxa"/>
              <w:right w:w="110" w:type="dxa"/>
            </w:tcMar>
          </w:tcPr>
          <w:p w14:paraId="0E01C0B0" w14:textId="77777777" w:rsidR="00FA7D9F" w:rsidRDefault="00241323">
            <w:pPr>
              <w:spacing w:after="60"/>
            </w:pPr>
            <w:r>
              <w:rPr>
                <w:b/>
                <w:color w:val="315F73"/>
                <w:sz w:val="20"/>
              </w:rPr>
              <w:t>Parallel Workshop Session</w:t>
            </w:r>
          </w:p>
          <w:p w14:paraId="7449DC40" w14:textId="77777777" w:rsidR="00FA7D9F" w:rsidRDefault="00241323">
            <w:pPr>
              <w:spacing w:before="20" w:line="240" w:lineRule="auto"/>
            </w:pPr>
            <w:r>
              <w:rPr>
                <w:b/>
                <w:color w:val="315F73"/>
                <w:sz w:val="18"/>
              </w:rPr>
              <w:t xml:space="preserve">Workshop A: </w:t>
            </w:r>
            <w:r>
              <w:rPr>
                <w:b/>
                <w:color w:val="315F73"/>
              </w:rPr>
              <w:t>Activating Inner Agency: Systemic Constellation for Youth Empowerment</w:t>
            </w:r>
          </w:p>
          <w:p w14:paraId="50938BEB" w14:textId="77777777" w:rsidR="00FA7D9F" w:rsidRPr="00D62CCD" w:rsidRDefault="00241323">
            <w:pPr>
              <w:spacing w:after="20"/>
              <w:rPr>
                <w:sz w:val="18"/>
                <w:szCs w:val="18"/>
              </w:rPr>
            </w:pPr>
            <w:r w:rsidRPr="00D62CCD">
              <w:rPr>
                <w:i/>
                <w:color w:val="55636A"/>
                <w:sz w:val="18"/>
                <w:szCs w:val="18"/>
              </w:rPr>
              <w:t>Barbara Malmström &amp; Anu-</w:t>
            </w:r>
            <w:proofErr w:type="spellStart"/>
            <w:r w:rsidRPr="00D62CCD">
              <w:rPr>
                <w:i/>
                <w:color w:val="55636A"/>
                <w:sz w:val="18"/>
                <w:szCs w:val="18"/>
              </w:rPr>
              <w:t>Rohima</w:t>
            </w:r>
            <w:proofErr w:type="spellEnd"/>
            <w:r w:rsidRPr="00D62CCD">
              <w:rPr>
                <w:i/>
                <w:color w:val="55636A"/>
                <w:sz w:val="18"/>
                <w:szCs w:val="18"/>
              </w:rPr>
              <w:t xml:space="preserve"> </w:t>
            </w:r>
            <w:proofErr w:type="spellStart"/>
            <w:r w:rsidRPr="00D62CCD">
              <w:rPr>
                <w:i/>
                <w:color w:val="55636A"/>
                <w:sz w:val="18"/>
                <w:szCs w:val="18"/>
              </w:rPr>
              <w:t>Mylläri</w:t>
            </w:r>
            <w:proofErr w:type="spellEnd"/>
          </w:p>
          <w:p w14:paraId="476B9C33" w14:textId="77777777" w:rsidR="00FA7D9F" w:rsidRPr="00D62CCD" w:rsidRDefault="00241323">
            <w:pPr>
              <w:spacing w:after="40" w:line="247" w:lineRule="auto"/>
              <w:rPr>
                <w:color w:val="333333"/>
                <w:sz w:val="18"/>
                <w:szCs w:val="18"/>
              </w:rPr>
            </w:pPr>
            <w:r w:rsidRPr="00D62CCD">
              <w:rPr>
                <w:color w:val="333333"/>
                <w:sz w:val="18"/>
                <w:szCs w:val="18"/>
              </w:rPr>
              <w:t>An interactive exploration of how systemic constellation work can strengthen young people’s inner agency, resilience and capacity to shape their own futures.</w:t>
            </w:r>
          </w:p>
          <w:p w14:paraId="68778499" w14:textId="77777777" w:rsidR="0082261F" w:rsidRDefault="0082261F">
            <w:pPr>
              <w:spacing w:after="40" w:line="247" w:lineRule="auto"/>
            </w:pPr>
          </w:p>
          <w:p w14:paraId="0654249A" w14:textId="77777777" w:rsidR="00FA7D9F" w:rsidRDefault="00241323">
            <w:pPr>
              <w:spacing w:before="20" w:line="240" w:lineRule="auto"/>
            </w:pPr>
            <w:r>
              <w:rPr>
                <w:b/>
                <w:color w:val="315F73"/>
                <w:sz w:val="18"/>
              </w:rPr>
              <w:t xml:space="preserve">Workshop B: </w:t>
            </w:r>
            <w:r>
              <w:rPr>
                <w:b/>
                <w:color w:val="315F73"/>
              </w:rPr>
              <w:t xml:space="preserve">Water Governance in Mexico: </w:t>
            </w:r>
            <w:proofErr w:type="spellStart"/>
            <w:r>
              <w:rPr>
                <w:b/>
                <w:color w:val="315F73"/>
              </w:rPr>
              <w:t>Organisational</w:t>
            </w:r>
            <w:proofErr w:type="spellEnd"/>
            <w:r>
              <w:rPr>
                <w:b/>
                <w:color w:val="315F73"/>
              </w:rPr>
              <w:t xml:space="preserve"> Constellations and Action Research</w:t>
            </w:r>
          </w:p>
          <w:p w14:paraId="650CD3C7" w14:textId="77777777" w:rsidR="00FA7D9F" w:rsidRPr="005D4D00" w:rsidRDefault="00241323">
            <w:pPr>
              <w:spacing w:after="20"/>
              <w:rPr>
                <w:sz w:val="18"/>
                <w:szCs w:val="18"/>
              </w:rPr>
            </w:pPr>
            <w:r w:rsidRPr="005D4D00">
              <w:rPr>
                <w:i/>
                <w:color w:val="55636A"/>
                <w:sz w:val="18"/>
                <w:szCs w:val="18"/>
              </w:rPr>
              <w:t>Sebastian Jung</w:t>
            </w:r>
          </w:p>
          <w:p w14:paraId="38255D19" w14:textId="77777777" w:rsidR="00FA7D9F" w:rsidRDefault="00241323">
            <w:pPr>
              <w:spacing w:after="40" w:line="247" w:lineRule="auto"/>
            </w:pPr>
            <w:r w:rsidRPr="005D4D00">
              <w:rPr>
                <w:color w:val="333333"/>
                <w:sz w:val="18"/>
                <w:szCs w:val="18"/>
              </w:rPr>
              <w:t xml:space="preserve">A case-based workshop examining how </w:t>
            </w:r>
            <w:proofErr w:type="spellStart"/>
            <w:r w:rsidRPr="005D4D00">
              <w:rPr>
                <w:color w:val="333333"/>
                <w:sz w:val="18"/>
                <w:szCs w:val="18"/>
              </w:rPr>
              <w:t>organisational</w:t>
            </w:r>
            <w:proofErr w:type="spellEnd"/>
            <w:r w:rsidRPr="005D4D00">
              <w:rPr>
                <w:color w:val="333333"/>
                <w:sz w:val="18"/>
                <w:szCs w:val="18"/>
              </w:rPr>
              <w:t xml:space="preserve"> constellations can influence decision-making and governance processes in complex social systems, connected with ongoing action research.</w:t>
            </w:r>
          </w:p>
        </w:tc>
      </w:tr>
      <w:tr w:rsidR="00FA7D9F" w14:paraId="120FBF9C"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7475F006" w14:textId="7A8E62B6" w:rsidR="00FA7D9F" w:rsidRDefault="00241323">
            <w:pPr>
              <w:spacing w:line="240" w:lineRule="auto"/>
            </w:pPr>
            <w:r>
              <w:rPr>
                <w:b/>
                <w:color w:val="4F8196"/>
                <w:sz w:val="18"/>
              </w:rPr>
              <w:t>11:00</w:t>
            </w:r>
            <w:r w:rsidR="00806078">
              <w:rPr>
                <w:b/>
                <w:color w:val="4F8196"/>
                <w:sz w:val="18"/>
              </w:rPr>
              <w:t xml:space="preserve"> </w:t>
            </w:r>
            <w:r>
              <w:rPr>
                <w:b/>
                <w:color w:val="4F8196"/>
                <w:sz w:val="18"/>
              </w:rPr>
              <w:t>–</w:t>
            </w:r>
            <w:r w:rsidR="00806078">
              <w:rPr>
                <w:b/>
                <w:color w:val="4F8196"/>
                <w:sz w:val="18"/>
              </w:rPr>
              <w:t xml:space="preserve"> </w:t>
            </w:r>
            <w:r>
              <w:rPr>
                <w:b/>
                <w:color w:val="4F8196"/>
                <w:sz w:val="18"/>
              </w:rPr>
              <w:t>11:15</w:t>
            </w:r>
          </w:p>
        </w:tc>
        <w:tc>
          <w:tcPr>
            <w:tcW w:w="6199"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6B86163B" w14:textId="77777777" w:rsidR="00FA7D9F" w:rsidRDefault="00241323">
            <w:pPr>
              <w:spacing w:after="30" w:line="252" w:lineRule="auto"/>
            </w:pPr>
            <w:r>
              <w:rPr>
                <w:b/>
                <w:color w:val="315F73"/>
                <w:sz w:val="20"/>
              </w:rPr>
              <w:t>Coffee Break</w:t>
            </w:r>
          </w:p>
        </w:tc>
      </w:tr>
      <w:tr w:rsidR="00FA7D9F" w14:paraId="319BADF8"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013685FD" w14:textId="746162B2" w:rsidR="00FA7D9F" w:rsidRDefault="00241323">
            <w:pPr>
              <w:spacing w:line="240" w:lineRule="auto"/>
            </w:pPr>
            <w:r>
              <w:rPr>
                <w:b/>
                <w:color w:val="4F8196"/>
                <w:sz w:val="18"/>
              </w:rPr>
              <w:t>11:15</w:t>
            </w:r>
            <w:r w:rsidR="00F802C9">
              <w:rPr>
                <w:b/>
                <w:color w:val="4F8196"/>
                <w:sz w:val="18"/>
              </w:rPr>
              <w:t xml:space="preserve"> </w:t>
            </w:r>
            <w:r>
              <w:rPr>
                <w:b/>
                <w:color w:val="4F8196"/>
                <w:sz w:val="18"/>
              </w:rPr>
              <w:t>–</w:t>
            </w:r>
            <w:r w:rsidR="00F802C9">
              <w:rPr>
                <w:b/>
                <w:color w:val="4F8196"/>
                <w:sz w:val="18"/>
              </w:rPr>
              <w:t xml:space="preserve"> </w:t>
            </w:r>
            <w:r>
              <w:rPr>
                <w:b/>
                <w:color w:val="4F8196"/>
                <w:sz w:val="18"/>
              </w:rPr>
              <w:t>12:45</w:t>
            </w:r>
          </w:p>
        </w:tc>
        <w:tc>
          <w:tcPr>
            <w:tcW w:w="6199" w:type="dxa"/>
            <w:tcBorders>
              <w:top w:val="single" w:sz="6" w:space="0" w:color="BDD6E1"/>
              <w:left w:val="single" w:sz="6" w:space="0" w:color="BDD6E1"/>
              <w:bottom w:val="single" w:sz="6" w:space="0" w:color="BDD6E1"/>
              <w:right w:val="single" w:sz="6" w:space="0" w:color="BDD6E1"/>
            </w:tcBorders>
            <w:shd w:val="clear" w:color="auto" w:fill="EEF6F9"/>
            <w:tcMar>
              <w:top w:w="70" w:type="dxa"/>
              <w:left w:w="110" w:type="dxa"/>
              <w:bottom w:w="70" w:type="dxa"/>
              <w:right w:w="110" w:type="dxa"/>
            </w:tcMar>
          </w:tcPr>
          <w:p w14:paraId="21BCF42A" w14:textId="71D03777" w:rsidR="0046006F" w:rsidRPr="00F30BFA" w:rsidRDefault="0082261F" w:rsidP="0046006F">
            <w:pPr>
              <w:spacing w:after="30" w:line="252" w:lineRule="auto"/>
              <w:rPr>
                <w:b/>
                <w:color w:val="315F73"/>
                <w:sz w:val="20"/>
              </w:rPr>
            </w:pPr>
            <w:r w:rsidRPr="00F30BFA">
              <w:rPr>
                <w:b/>
                <w:color w:val="315F73"/>
                <w:sz w:val="20"/>
              </w:rPr>
              <w:t>Human Intelligence in the Age of Agentic AI</w:t>
            </w:r>
            <w:r w:rsidR="0046006F">
              <w:rPr>
                <w:i/>
                <w:color w:val="333333"/>
                <w:sz w:val="18"/>
              </w:rPr>
              <w:t xml:space="preserve"> </w:t>
            </w:r>
            <w:r w:rsidR="0046006F">
              <w:rPr>
                <w:i/>
                <w:color w:val="333333"/>
                <w:sz w:val="18"/>
              </w:rPr>
              <w:br/>
              <w:t>Marco Schlimpert</w:t>
            </w:r>
          </w:p>
          <w:p w14:paraId="5CD337C3" w14:textId="5585BB13" w:rsidR="0082261F" w:rsidRPr="00F30BFA" w:rsidRDefault="0082261F" w:rsidP="0082261F">
            <w:pPr>
              <w:spacing w:line="252" w:lineRule="auto"/>
              <w:rPr>
                <w:color w:val="333333"/>
                <w:sz w:val="18"/>
              </w:rPr>
            </w:pPr>
            <w:r w:rsidRPr="00F30BFA">
              <w:rPr>
                <w:color w:val="333333"/>
                <w:sz w:val="18"/>
              </w:rPr>
              <w:t>What does th</w:t>
            </w:r>
            <w:r w:rsidR="005D4D00">
              <w:rPr>
                <w:color w:val="333333"/>
                <w:sz w:val="18"/>
              </w:rPr>
              <w:t>e rise of Agentic AI</w:t>
            </w:r>
            <w:r w:rsidRPr="00F30BFA">
              <w:rPr>
                <w:color w:val="333333"/>
                <w:sz w:val="18"/>
              </w:rPr>
              <w:t xml:space="preserve"> mean for leadership? </w:t>
            </w:r>
          </w:p>
          <w:p w14:paraId="2E0F1074" w14:textId="77777777" w:rsidR="0082261F" w:rsidRPr="00F30BFA" w:rsidRDefault="0082261F" w:rsidP="0082261F">
            <w:pPr>
              <w:spacing w:line="252" w:lineRule="auto"/>
              <w:rPr>
                <w:color w:val="333333"/>
                <w:sz w:val="18"/>
              </w:rPr>
            </w:pPr>
            <w:r w:rsidRPr="00F30BFA">
              <w:rPr>
                <w:color w:val="333333"/>
                <w:sz w:val="18"/>
              </w:rPr>
              <w:t xml:space="preserve">Do </w:t>
            </w:r>
            <w:proofErr w:type="spellStart"/>
            <w:r w:rsidRPr="00F30BFA">
              <w:rPr>
                <w:color w:val="333333"/>
                <w:sz w:val="18"/>
              </w:rPr>
              <w:t>organisations</w:t>
            </w:r>
            <w:proofErr w:type="spellEnd"/>
            <w:r w:rsidRPr="00F30BFA">
              <w:rPr>
                <w:color w:val="333333"/>
                <w:sz w:val="18"/>
              </w:rPr>
              <w:t xml:space="preserve"> become walking zombies, following intelligent systems, or do they use this new freedom to boldly shape new business models? </w:t>
            </w:r>
          </w:p>
          <w:p w14:paraId="12F6F91A" w14:textId="77777777" w:rsidR="0082261F" w:rsidRPr="00F30BFA" w:rsidRDefault="0082261F" w:rsidP="0082261F">
            <w:pPr>
              <w:spacing w:line="252" w:lineRule="auto"/>
              <w:rPr>
                <w:color w:val="333333"/>
                <w:sz w:val="18"/>
              </w:rPr>
            </w:pPr>
            <w:r w:rsidRPr="00F30BFA">
              <w:rPr>
                <w:color w:val="333333"/>
                <w:sz w:val="18"/>
              </w:rPr>
              <w:t xml:space="preserve">Marco Schlimpert, author of the manager </w:t>
            </w:r>
            <w:proofErr w:type="spellStart"/>
            <w:r w:rsidRPr="00F30BFA">
              <w:rPr>
                <w:color w:val="333333"/>
                <w:sz w:val="18"/>
              </w:rPr>
              <w:t>magazin</w:t>
            </w:r>
            <w:proofErr w:type="spellEnd"/>
            <w:r w:rsidRPr="00F30BFA">
              <w:rPr>
                <w:color w:val="333333"/>
                <w:sz w:val="18"/>
              </w:rPr>
              <w:t xml:space="preserve"> bestseller “Human Intelligence,” combines informative insights with concrete case studies: asking the right questions, </w:t>
            </w:r>
            <w:proofErr w:type="spellStart"/>
            <w:r w:rsidRPr="00F30BFA">
              <w:rPr>
                <w:color w:val="333333"/>
                <w:sz w:val="18"/>
              </w:rPr>
              <w:t>recognising</w:t>
            </w:r>
            <w:proofErr w:type="spellEnd"/>
            <w:r w:rsidRPr="00F30BFA">
              <w:rPr>
                <w:color w:val="333333"/>
                <w:sz w:val="18"/>
              </w:rPr>
              <w:t xml:space="preserve"> hidden dynamics, deciding under uncertainty, taking real responsibility. </w:t>
            </w:r>
          </w:p>
          <w:p w14:paraId="27BF0E73" w14:textId="53B7FC31" w:rsidR="0082261F" w:rsidRPr="00F30BFA" w:rsidRDefault="0082261F" w:rsidP="0082261F">
            <w:pPr>
              <w:spacing w:line="252" w:lineRule="auto"/>
              <w:rPr>
                <w:color w:val="333333"/>
                <w:sz w:val="18"/>
              </w:rPr>
            </w:pPr>
            <w:r w:rsidRPr="00F30BFA">
              <w:rPr>
                <w:color w:val="333333"/>
                <w:sz w:val="18"/>
              </w:rPr>
              <w:t xml:space="preserve">He argues that systemic constellation </w:t>
            </w:r>
            <w:r w:rsidR="00D62CCD">
              <w:rPr>
                <w:color w:val="333333"/>
                <w:sz w:val="18"/>
              </w:rPr>
              <w:t xml:space="preserve">work </w:t>
            </w:r>
            <w:r w:rsidRPr="00F30BFA">
              <w:rPr>
                <w:color w:val="333333"/>
                <w:sz w:val="18"/>
              </w:rPr>
              <w:t>is the most effective method for modern leadership. </w:t>
            </w:r>
          </w:p>
          <w:p w14:paraId="679A0780" w14:textId="5452D192" w:rsidR="0082261F" w:rsidRPr="00F30BFA" w:rsidRDefault="0082261F" w:rsidP="0082261F">
            <w:pPr>
              <w:spacing w:line="252" w:lineRule="auto"/>
              <w:rPr>
                <w:color w:val="333333"/>
                <w:sz w:val="18"/>
              </w:rPr>
            </w:pPr>
            <w:r w:rsidRPr="00F30BFA">
              <w:rPr>
                <w:color w:val="333333"/>
                <w:sz w:val="18"/>
              </w:rPr>
              <w:t>Short interactive exercises in the plenary make tangible what leadership now depends on. A live constellation follows, making these dynamics visible.</w:t>
            </w:r>
          </w:p>
          <w:p w14:paraId="72AB52FD" w14:textId="33585923" w:rsidR="0046006F" w:rsidRDefault="0046006F">
            <w:pPr>
              <w:spacing w:line="252" w:lineRule="auto"/>
            </w:pPr>
          </w:p>
        </w:tc>
      </w:tr>
      <w:tr w:rsidR="00FA7D9F" w14:paraId="22AA216F"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3C6DD8E3" w14:textId="499526A3" w:rsidR="00FA7D9F" w:rsidRDefault="00241323">
            <w:pPr>
              <w:spacing w:line="240" w:lineRule="auto"/>
            </w:pPr>
            <w:r>
              <w:rPr>
                <w:b/>
                <w:color w:val="4F8196"/>
                <w:sz w:val="18"/>
              </w:rPr>
              <w:t>12:45</w:t>
            </w:r>
            <w:r w:rsidR="00F802C9">
              <w:rPr>
                <w:b/>
                <w:color w:val="4F8196"/>
                <w:sz w:val="18"/>
              </w:rPr>
              <w:t xml:space="preserve"> </w:t>
            </w:r>
            <w:r>
              <w:rPr>
                <w:b/>
                <w:color w:val="4F8196"/>
                <w:sz w:val="18"/>
              </w:rPr>
              <w:t>–</w:t>
            </w:r>
            <w:r w:rsidR="00F802C9">
              <w:rPr>
                <w:b/>
                <w:color w:val="4F8196"/>
                <w:sz w:val="18"/>
              </w:rPr>
              <w:t xml:space="preserve"> </w:t>
            </w:r>
            <w:r>
              <w:rPr>
                <w:b/>
                <w:color w:val="4F8196"/>
                <w:sz w:val="18"/>
              </w:rPr>
              <w:t>1</w:t>
            </w:r>
            <w:r w:rsidR="00384F28">
              <w:rPr>
                <w:b/>
                <w:color w:val="4F8196"/>
                <w:sz w:val="18"/>
              </w:rPr>
              <w:t>3</w:t>
            </w:r>
            <w:r>
              <w:rPr>
                <w:b/>
                <w:color w:val="4F8196"/>
                <w:sz w:val="18"/>
              </w:rPr>
              <w:t>:</w:t>
            </w:r>
            <w:r w:rsidR="00384F28">
              <w:rPr>
                <w:b/>
                <w:color w:val="4F8196"/>
                <w:sz w:val="18"/>
              </w:rPr>
              <w:t>45</w:t>
            </w:r>
          </w:p>
        </w:tc>
        <w:tc>
          <w:tcPr>
            <w:tcW w:w="6199"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5D26557A" w14:textId="77777777" w:rsidR="00FA7D9F" w:rsidRDefault="00241323">
            <w:pPr>
              <w:spacing w:after="30" w:line="252" w:lineRule="auto"/>
            </w:pPr>
            <w:r>
              <w:rPr>
                <w:b/>
                <w:color w:val="315F73"/>
                <w:sz w:val="20"/>
              </w:rPr>
              <w:t>Networking Lunch</w:t>
            </w:r>
          </w:p>
        </w:tc>
      </w:tr>
      <w:tr w:rsidR="0046006F" w14:paraId="6FCE8F87"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6FBCEC7C" w14:textId="66AC6FE6" w:rsidR="0046006F" w:rsidRDefault="0046006F">
            <w:pPr>
              <w:spacing w:line="240" w:lineRule="auto"/>
              <w:rPr>
                <w:b/>
                <w:color w:val="4F8196"/>
                <w:sz w:val="18"/>
              </w:rPr>
            </w:pPr>
            <w:r>
              <w:rPr>
                <w:b/>
                <w:color w:val="4F8196"/>
                <w:sz w:val="18"/>
              </w:rPr>
              <w:t>1</w:t>
            </w:r>
            <w:r w:rsidR="00384F28">
              <w:rPr>
                <w:b/>
                <w:color w:val="4F8196"/>
                <w:sz w:val="18"/>
              </w:rPr>
              <w:t>3:45 – 14:15</w:t>
            </w:r>
          </w:p>
        </w:tc>
        <w:tc>
          <w:tcPr>
            <w:tcW w:w="6199"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3DC954FF" w14:textId="0B8A4373" w:rsidR="0046006F" w:rsidRDefault="00384F28">
            <w:pPr>
              <w:spacing w:after="30" w:line="252" w:lineRule="auto"/>
              <w:rPr>
                <w:b/>
                <w:color w:val="315F73"/>
                <w:sz w:val="20"/>
              </w:rPr>
            </w:pPr>
            <w:r>
              <w:rPr>
                <w:b/>
                <w:color w:val="315F73"/>
                <w:sz w:val="20"/>
              </w:rPr>
              <w:t>Coming Together</w:t>
            </w:r>
            <w:r w:rsidR="00F802C9">
              <w:rPr>
                <w:b/>
                <w:color w:val="315F73"/>
                <w:sz w:val="20"/>
              </w:rPr>
              <w:t xml:space="preserve"> - Plen</w:t>
            </w:r>
            <w:r w:rsidR="005D4D00">
              <w:rPr>
                <w:b/>
                <w:color w:val="315F73"/>
                <w:sz w:val="20"/>
              </w:rPr>
              <w:t>ary</w:t>
            </w:r>
          </w:p>
        </w:tc>
      </w:tr>
      <w:tr w:rsidR="00FA7D9F" w14:paraId="0D98FE0F"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73D15951" w14:textId="3FD62E88" w:rsidR="00FA7D9F" w:rsidRDefault="00241323">
            <w:pPr>
              <w:spacing w:line="240" w:lineRule="auto"/>
            </w:pPr>
            <w:r>
              <w:rPr>
                <w:b/>
                <w:color w:val="4F8196"/>
                <w:sz w:val="18"/>
              </w:rPr>
              <w:t>14</w:t>
            </w:r>
            <w:r w:rsidR="00F802C9">
              <w:rPr>
                <w:b/>
                <w:color w:val="4F8196"/>
                <w:sz w:val="18"/>
              </w:rPr>
              <w:t xml:space="preserve">:15 </w:t>
            </w:r>
            <w:r>
              <w:rPr>
                <w:b/>
                <w:color w:val="4F8196"/>
                <w:sz w:val="18"/>
              </w:rPr>
              <w:t>–</w:t>
            </w:r>
            <w:r w:rsidR="00F802C9">
              <w:rPr>
                <w:b/>
                <w:color w:val="4F8196"/>
                <w:sz w:val="18"/>
              </w:rPr>
              <w:t xml:space="preserve"> </w:t>
            </w:r>
            <w:r>
              <w:rPr>
                <w:b/>
                <w:color w:val="4F8196"/>
                <w:sz w:val="18"/>
              </w:rPr>
              <w:t>15:</w:t>
            </w:r>
            <w:r w:rsidR="00F802C9">
              <w:rPr>
                <w:b/>
                <w:color w:val="4F8196"/>
                <w:sz w:val="18"/>
              </w:rPr>
              <w:t>45</w:t>
            </w:r>
          </w:p>
        </w:tc>
        <w:tc>
          <w:tcPr>
            <w:tcW w:w="6199" w:type="dxa"/>
            <w:tcBorders>
              <w:top w:val="single" w:sz="6" w:space="0" w:color="BDD6E1"/>
              <w:left w:val="single" w:sz="6" w:space="0" w:color="BDD6E1"/>
              <w:bottom w:val="single" w:sz="6" w:space="0" w:color="BDD6E1"/>
              <w:right w:val="single" w:sz="6" w:space="0" w:color="BDD6E1"/>
            </w:tcBorders>
            <w:shd w:val="clear" w:color="auto" w:fill="EEF6F9"/>
            <w:tcMar>
              <w:top w:w="70" w:type="dxa"/>
              <w:left w:w="110" w:type="dxa"/>
              <w:bottom w:w="70" w:type="dxa"/>
              <w:right w:w="110" w:type="dxa"/>
            </w:tcMar>
          </w:tcPr>
          <w:p w14:paraId="5F6061F0" w14:textId="77777777" w:rsidR="0046006F" w:rsidRDefault="0046006F" w:rsidP="0046006F">
            <w:pPr>
              <w:spacing w:after="30" w:line="252" w:lineRule="auto"/>
            </w:pPr>
            <w:r>
              <w:rPr>
                <w:b/>
                <w:color w:val="315F73"/>
                <w:sz w:val="20"/>
              </w:rPr>
              <w:t>Systemic Constellation Workshop for Peace Building in Cameroon</w:t>
            </w:r>
          </w:p>
          <w:p w14:paraId="0F9A264E" w14:textId="77777777" w:rsidR="0046006F" w:rsidRPr="00DE6DAB" w:rsidRDefault="0046006F" w:rsidP="0046006F">
            <w:pPr>
              <w:spacing w:after="30" w:line="240" w:lineRule="auto"/>
              <w:rPr>
                <w:lang w:val="de-DE"/>
              </w:rPr>
            </w:pPr>
            <w:r w:rsidRPr="00DE6DAB">
              <w:rPr>
                <w:i/>
                <w:color w:val="333333"/>
                <w:sz w:val="18"/>
                <w:lang w:val="de-DE"/>
              </w:rPr>
              <w:t>Fr. Peter Kebei-Ghogson &amp; Iva Mia Kruslin</w:t>
            </w:r>
          </w:p>
          <w:p w14:paraId="6BB1FB15" w14:textId="77777777" w:rsidR="00FA7D9F" w:rsidRDefault="0046006F" w:rsidP="0046006F">
            <w:pPr>
              <w:spacing w:line="252" w:lineRule="auto"/>
              <w:rPr>
                <w:color w:val="333333"/>
                <w:sz w:val="18"/>
              </w:rPr>
            </w:pPr>
            <w:r>
              <w:rPr>
                <w:color w:val="333333"/>
                <w:sz w:val="18"/>
              </w:rPr>
              <w:t>This workshop presents a remarkable case in which members of Cameroon’s Parliament and Senate, ELECAM senior staff and international observers used constellation work to reveal hidden systemic resources for managing electoral crisis and supporting an ongoing national reconciliation process.</w:t>
            </w:r>
          </w:p>
          <w:p w14:paraId="1BDD231E" w14:textId="27BC4A51" w:rsidR="00806078" w:rsidRDefault="00806078" w:rsidP="0046006F">
            <w:pPr>
              <w:spacing w:line="252" w:lineRule="auto"/>
            </w:pPr>
          </w:p>
        </w:tc>
      </w:tr>
      <w:tr w:rsidR="00FA7D9F" w14:paraId="78E3426F"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415735DA" w14:textId="42BFFA23" w:rsidR="00FA7D9F" w:rsidRDefault="00241323">
            <w:pPr>
              <w:spacing w:line="240" w:lineRule="auto"/>
            </w:pPr>
            <w:r>
              <w:rPr>
                <w:b/>
                <w:color w:val="4F8196"/>
                <w:sz w:val="18"/>
              </w:rPr>
              <w:t>15:</w:t>
            </w:r>
            <w:r w:rsidR="00F802C9">
              <w:rPr>
                <w:b/>
                <w:color w:val="4F8196"/>
                <w:sz w:val="18"/>
              </w:rPr>
              <w:t xml:space="preserve">45 </w:t>
            </w:r>
            <w:r>
              <w:rPr>
                <w:b/>
                <w:color w:val="4F8196"/>
                <w:sz w:val="18"/>
              </w:rPr>
              <w:t>–</w:t>
            </w:r>
            <w:r w:rsidR="00F802C9">
              <w:rPr>
                <w:b/>
                <w:color w:val="4F8196"/>
                <w:sz w:val="18"/>
              </w:rPr>
              <w:t xml:space="preserve"> </w:t>
            </w:r>
            <w:r>
              <w:rPr>
                <w:b/>
                <w:color w:val="4F8196"/>
                <w:sz w:val="18"/>
              </w:rPr>
              <w:t>16:00</w:t>
            </w:r>
          </w:p>
        </w:tc>
        <w:tc>
          <w:tcPr>
            <w:tcW w:w="6199"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49B9D312" w14:textId="77777777" w:rsidR="00FA7D9F" w:rsidRDefault="00241323">
            <w:pPr>
              <w:spacing w:after="30" w:line="252" w:lineRule="auto"/>
            </w:pPr>
            <w:r>
              <w:rPr>
                <w:b/>
                <w:color w:val="315F73"/>
                <w:sz w:val="20"/>
              </w:rPr>
              <w:t>Coffee Break</w:t>
            </w:r>
          </w:p>
        </w:tc>
      </w:tr>
      <w:tr w:rsidR="00FA7D9F" w14:paraId="12ACCAF3"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4178A7EA" w14:textId="0FE1210E" w:rsidR="00FA7D9F" w:rsidRDefault="00241323">
            <w:pPr>
              <w:spacing w:line="240" w:lineRule="auto"/>
            </w:pPr>
            <w:r>
              <w:rPr>
                <w:b/>
                <w:color w:val="4F8196"/>
                <w:sz w:val="18"/>
              </w:rPr>
              <w:lastRenderedPageBreak/>
              <w:t>16:0</w:t>
            </w:r>
            <w:r w:rsidR="00202FC4">
              <w:rPr>
                <w:b/>
                <w:color w:val="4F8196"/>
                <w:sz w:val="18"/>
              </w:rPr>
              <w:t xml:space="preserve">0 </w:t>
            </w:r>
            <w:r>
              <w:rPr>
                <w:b/>
                <w:color w:val="4F8196"/>
                <w:sz w:val="18"/>
              </w:rPr>
              <w:t>–</w:t>
            </w:r>
            <w:r w:rsidR="00590E48">
              <w:rPr>
                <w:b/>
                <w:color w:val="4F8196"/>
                <w:sz w:val="18"/>
              </w:rPr>
              <w:t xml:space="preserve"> </w:t>
            </w:r>
            <w:r>
              <w:rPr>
                <w:b/>
                <w:color w:val="4F8196"/>
                <w:sz w:val="18"/>
              </w:rPr>
              <w:t>18:00</w:t>
            </w:r>
          </w:p>
        </w:tc>
        <w:tc>
          <w:tcPr>
            <w:tcW w:w="6199" w:type="dxa"/>
            <w:tcBorders>
              <w:top w:val="single" w:sz="6" w:space="0" w:color="BDD6E1"/>
              <w:left w:val="single" w:sz="6" w:space="0" w:color="BDD6E1"/>
              <w:bottom w:val="single" w:sz="6" w:space="0" w:color="BDD6E1"/>
              <w:right w:val="single" w:sz="6" w:space="0" w:color="BDD6E1"/>
            </w:tcBorders>
            <w:shd w:val="clear" w:color="auto" w:fill="EEF6F9"/>
            <w:tcMar>
              <w:top w:w="70" w:type="dxa"/>
              <w:left w:w="110" w:type="dxa"/>
              <w:bottom w:w="70" w:type="dxa"/>
              <w:right w:w="110" w:type="dxa"/>
            </w:tcMar>
          </w:tcPr>
          <w:p w14:paraId="4CCEA522" w14:textId="77777777" w:rsidR="00FA7D9F" w:rsidRDefault="00241323">
            <w:pPr>
              <w:spacing w:after="30" w:line="252" w:lineRule="auto"/>
            </w:pPr>
            <w:r>
              <w:rPr>
                <w:b/>
                <w:color w:val="315F73"/>
                <w:sz w:val="20"/>
              </w:rPr>
              <w:t>Open Space: Conversations That Matter</w:t>
            </w:r>
          </w:p>
          <w:p w14:paraId="2EA1DD1F" w14:textId="77777777" w:rsidR="00FA7D9F" w:rsidRDefault="00241323">
            <w:pPr>
              <w:spacing w:line="252" w:lineRule="auto"/>
            </w:pPr>
            <w:r>
              <w:rPr>
                <w:color w:val="333333"/>
                <w:sz w:val="18"/>
              </w:rPr>
              <w:t>A participant-led session for exploring emerging questions, exchanging experiences and creating new connections and collaborations.</w:t>
            </w:r>
          </w:p>
        </w:tc>
      </w:tr>
      <w:tr w:rsidR="00FA7D9F" w14:paraId="600619F2" w14:textId="77777777" w:rsidTr="0046006F">
        <w:trPr>
          <w:cantSplit/>
          <w:jc w:val="center"/>
        </w:trPr>
        <w:tc>
          <w:tcPr>
            <w:tcW w:w="3780"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09F29A35" w14:textId="77777777" w:rsidR="00FA7D9F" w:rsidRDefault="00241323">
            <w:pPr>
              <w:spacing w:line="240" w:lineRule="auto"/>
            </w:pPr>
            <w:r>
              <w:rPr>
                <w:b/>
                <w:color w:val="4F8196"/>
                <w:sz w:val="18"/>
              </w:rPr>
              <w:t>19:00</w:t>
            </w:r>
          </w:p>
        </w:tc>
        <w:tc>
          <w:tcPr>
            <w:tcW w:w="6199"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3B129322" w14:textId="77777777" w:rsidR="00FA7D9F" w:rsidRDefault="00241323">
            <w:pPr>
              <w:spacing w:after="30" w:line="252" w:lineRule="auto"/>
            </w:pPr>
            <w:r>
              <w:rPr>
                <w:b/>
                <w:color w:val="315F73"/>
                <w:sz w:val="20"/>
              </w:rPr>
              <w:t>Conference Dinner &amp; Celebration</w:t>
            </w:r>
          </w:p>
          <w:p w14:paraId="52A35BD0" w14:textId="77777777" w:rsidR="00FA7D9F" w:rsidRDefault="00241323">
            <w:pPr>
              <w:spacing w:line="252" w:lineRule="auto"/>
            </w:pPr>
            <w:r>
              <w:rPr>
                <w:color w:val="333333"/>
                <w:sz w:val="18"/>
              </w:rPr>
              <w:t xml:space="preserve">The conference dinner offers an opportunity to continue conversations, strengthen connections and celebrate our shared commitment to the development of </w:t>
            </w:r>
            <w:proofErr w:type="spellStart"/>
            <w:r>
              <w:rPr>
                <w:color w:val="333333"/>
                <w:sz w:val="18"/>
              </w:rPr>
              <w:t>organisational</w:t>
            </w:r>
            <w:proofErr w:type="spellEnd"/>
            <w:r>
              <w:rPr>
                <w:color w:val="333333"/>
                <w:sz w:val="18"/>
              </w:rPr>
              <w:t xml:space="preserve"> constellations.</w:t>
            </w:r>
          </w:p>
        </w:tc>
      </w:tr>
    </w:tbl>
    <w:p w14:paraId="670009FE" w14:textId="77777777" w:rsidR="00DE6DAB" w:rsidRDefault="00DE6DAB">
      <w:pPr>
        <w:spacing w:after="120"/>
        <w:rPr>
          <w:rFonts w:ascii="Aptos Display" w:hAnsi="Aptos Display"/>
          <w:b/>
          <w:color w:val="315F73"/>
          <w:sz w:val="36"/>
        </w:rPr>
      </w:pPr>
    </w:p>
    <w:p w14:paraId="53DE38A7" w14:textId="4CDF55E4" w:rsidR="00FA7D9F" w:rsidRDefault="005D4D00">
      <w:pPr>
        <w:spacing w:after="120"/>
      </w:pPr>
      <w:r>
        <w:rPr>
          <w:rFonts w:ascii="Aptos Display" w:hAnsi="Aptos Display"/>
          <w:b/>
          <w:color w:val="315F73"/>
          <w:sz w:val="36"/>
        </w:rPr>
        <w:t xml:space="preserve"> </w:t>
      </w:r>
      <w:proofErr w:type="gramStart"/>
      <w:r w:rsidR="00241323">
        <w:rPr>
          <w:rFonts w:ascii="Aptos Display" w:hAnsi="Aptos Display"/>
          <w:b/>
          <w:color w:val="315F73"/>
          <w:sz w:val="36"/>
        </w:rPr>
        <w:t>Sunday</w:t>
      </w:r>
      <w:r w:rsidR="00241323">
        <w:rPr>
          <w:b/>
          <w:color w:val="555555"/>
          <w:sz w:val="23"/>
        </w:rPr>
        <w:t xml:space="preserve">  |</w:t>
      </w:r>
      <w:proofErr w:type="gramEnd"/>
      <w:r w:rsidR="00241323">
        <w:rPr>
          <w:b/>
          <w:color w:val="555555"/>
          <w:sz w:val="23"/>
        </w:rPr>
        <w:t xml:space="preserve">  27 September 2026</w:t>
      </w:r>
    </w:p>
    <w:tbl>
      <w:tblPr>
        <w:tblW w:w="9979" w:type="dxa"/>
        <w:jc w:val="center"/>
        <w:tblBorders>
          <w:top w:val="single" w:sz="3" w:space="0" w:color="D9C7B2"/>
          <w:left w:val="single" w:sz="3" w:space="0" w:color="D9C7B2"/>
          <w:bottom w:val="single" w:sz="3" w:space="0" w:color="D9C7B2"/>
          <w:right w:val="single" w:sz="3" w:space="0" w:color="D9C7B2"/>
          <w:insideH w:val="single" w:sz="3" w:space="0" w:color="D9C7B2"/>
          <w:insideV w:val="single" w:sz="3" w:space="0" w:color="D9C7B2"/>
        </w:tblBorders>
        <w:tblLayout w:type="fixed"/>
        <w:tblLook w:val="04A0" w:firstRow="1" w:lastRow="0" w:firstColumn="1" w:lastColumn="0" w:noHBand="0" w:noVBand="1"/>
      </w:tblPr>
      <w:tblGrid>
        <w:gridCol w:w="3754"/>
        <w:gridCol w:w="6225"/>
      </w:tblGrid>
      <w:tr w:rsidR="00FA7D9F" w14:paraId="2C89D370" w14:textId="77777777" w:rsidTr="00053EE7">
        <w:trPr>
          <w:tblHeader/>
          <w:jc w:val="center"/>
        </w:trPr>
        <w:tc>
          <w:tcPr>
            <w:tcW w:w="3754" w:type="dxa"/>
            <w:tcBorders>
              <w:top w:val="single" w:sz="6" w:space="0" w:color="BDD6E1"/>
              <w:left w:val="single" w:sz="6" w:space="0" w:color="BDD6E1"/>
              <w:bottom w:val="single" w:sz="6" w:space="0" w:color="BDD6E1"/>
              <w:right w:val="single" w:sz="6" w:space="0" w:color="BDD6E1"/>
            </w:tcBorders>
            <w:shd w:val="clear" w:color="auto" w:fill="DDECF3"/>
            <w:tcMar>
              <w:top w:w="60" w:type="dxa"/>
              <w:left w:w="90" w:type="dxa"/>
              <w:bottom w:w="60" w:type="dxa"/>
              <w:right w:w="90" w:type="dxa"/>
            </w:tcMar>
          </w:tcPr>
          <w:p w14:paraId="0F30489F" w14:textId="77777777" w:rsidR="00FA7D9F" w:rsidRDefault="00241323">
            <w:r>
              <w:rPr>
                <w:b/>
                <w:color w:val="315F73"/>
                <w:sz w:val="18"/>
              </w:rPr>
              <w:t>Time</w:t>
            </w:r>
          </w:p>
        </w:tc>
        <w:tc>
          <w:tcPr>
            <w:tcW w:w="6225" w:type="dxa"/>
            <w:tcBorders>
              <w:top w:val="single" w:sz="6" w:space="0" w:color="BDD6E1"/>
              <w:left w:val="single" w:sz="6" w:space="0" w:color="BDD6E1"/>
              <w:bottom w:val="single" w:sz="6" w:space="0" w:color="BDD6E1"/>
              <w:right w:val="single" w:sz="6" w:space="0" w:color="BDD6E1"/>
            </w:tcBorders>
            <w:shd w:val="clear" w:color="auto" w:fill="DDECF3"/>
            <w:tcMar>
              <w:top w:w="60" w:type="dxa"/>
              <w:left w:w="90" w:type="dxa"/>
              <w:bottom w:w="60" w:type="dxa"/>
              <w:right w:w="90" w:type="dxa"/>
            </w:tcMar>
          </w:tcPr>
          <w:p w14:paraId="4A5EA918" w14:textId="77777777" w:rsidR="00FA7D9F" w:rsidRDefault="00241323">
            <w:proofErr w:type="spellStart"/>
            <w:r>
              <w:rPr>
                <w:b/>
                <w:color w:val="315F73"/>
                <w:sz w:val="18"/>
              </w:rPr>
              <w:t>Programme</w:t>
            </w:r>
            <w:proofErr w:type="spellEnd"/>
          </w:p>
        </w:tc>
      </w:tr>
      <w:tr w:rsidR="00FA7D9F" w14:paraId="27698E3A" w14:textId="77777777" w:rsidTr="00053EE7">
        <w:trPr>
          <w:cantSplit/>
          <w:jc w:val="center"/>
        </w:trPr>
        <w:tc>
          <w:tcPr>
            <w:tcW w:w="3754"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3E8141BC" w14:textId="6D075C8E" w:rsidR="00FA7D9F" w:rsidRDefault="00241323">
            <w:pPr>
              <w:spacing w:line="240" w:lineRule="auto"/>
            </w:pPr>
            <w:r>
              <w:rPr>
                <w:b/>
                <w:color w:val="4F8196"/>
                <w:sz w:val="18"/>
              </w:rPr>
              <w:t>10:00</w:t>
            </w:r>
            <w:r w:rsidR="00DC4CC6">
              <w:rPr>
                <w:b/>
                <w:color w:val="4F8196"/>
                <w:sz w:val="18"/>
              </w:rPr>
              <w:t xml:space="preserve"> -</w:t>
            </w:r>
            <w:r w:rsidR="005D4D00">
              <w:rPr>
                <w:b/>
                <w:color w:val="4F8196"/>
                <w:sz w:val="18"/>
              </w:rPr>
              <w:t xml:space="preserve"> </w:t>
            </w:r>
            <w:r>
              <w:rPr>
                <w:b/>
                <w:color w:val="4F8196"/>
                <w:sz w:val="18"/>
              </w:rPr>
              <w:t>12:00</w:t>
            </w:r>
          </w:p>
        </w:tc>
        <w:tc>
          <w:tcPr>
            <w:tcW w:w="6225"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7FC39F29" w14:textId="77777777" w:rsidR="00FA7D9F" w:rsidRDefault="00241323">
            <w:pPr>
              <w:spacing w:after="30" w:line="252" w:lineRule="auto"/>
            </w:pPr>
            <w:r>
              <w:rPr>
                <w:b/>
                <w:color w:val="315F73"/>
                <w:sz w:val="20"/>
              </w:rPr>
              <w:t>Closing Plenary: Looking Ahead – The Emerging Potential of Our Field</w:t>
            </w:r>
          </w:p>
          <w:p w14:paraId="0EBDEE3F" w14:textId="77777777" w:rsidR="00FA7D9F" w:rsidRDefault="00241323">
            <w:pPr>
              <w:spacing w:line="252" w:lineRule="auto"/>
            </w:pPr>
            <w:r>
              <w:rPr>
                <w:color w:val="333333"/>
                <w:sz w:val="18"/>
              </w:rPr>
              <w:t xml:space="preserve">The final morning offers space to revisit the questions brought to the conference, reflect on how perspectives have evolved and identify emerging opportunities for the field. Together we will consider the evolving role of </w:t>
            </w:r>
            <w:proofErr w:type="spellStart"/>
            <w:r>
              <w:rPr>
                <w:color w:val="333333"/>
                <w:sz w:val="18"/>
              </w:rPr>
              <w:t>organisational</w:t>
            </w:r>
            <w:proofErr w:type="spellEnd"/>
            <w:r>
              <w:rPr>
                <w:color w:val="333333"/>
                <w:sz w:val="18"/>
              </w:rPr>
              <w:t xml:space="preserve"> constellations in </w:t>
            </w:r>
            <w:proofErr w:type="spellStart"/>
            <w:r>
              <w:rPr>
                <w:color w:val="333333"/>
                <w:sz w:val="18"/>
              </w:rPr>
              <w:t>organisations</w:t>
            </w:r>
            <w:proofErr w:type="spellEnd"/>
            <w:r>
              <w:rPr>
                <w:color w:val="333333"/>
                <w:sz w:val="18"/>
              </w:rPr>
              <w:t xml:space="preserve"> and society, the contribution of </w:t>
            </w:r>
            <w:proofErr w:type="spellStart"/>
            <w:r>
              <w:rPr>
                <w:color w:val="333333"/>
                <w:sz w:val="18"/>
              </w:rPr>
              <w:t>infosyon</w:t>
            </w:r>
            <w:proofErr w:type="spellEnd"/>
            <w:r>
              <w:rPr>
                <w:color w:val="333333"/>
                <w:sz w:val="18"/>
              </w:rPr>
              <w:t xml:space="preserve"> as an international learning community, and how each of us can continue to make a meaningful impact through our practice.</w:t>
            </w:r>
          </w:p>
        </w:tc>
      </w:tr>
      <w:tr w:rsidR="00FA7D9F" w14:paraId="4AFE75FF" w14:textId="77777777" w:rsidTr="00053EE7">
        <w:trPr>
          <w:cantSplit/>
          <w:jc w:val="center"/>
        </w:trPr>
        <w:tc>
          <w:tcPr>
            <w:tcW w:w="3754"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17820869" w14:textId="02B067A5" w:rsidR="00FA7D9F" w:rsidRDefault="00241323">
            <w:pPr>
              <w:spacing w:line="240" w:lineRule="auto"/>
            </w:pPr>
            <w:r>
              <w:rPr>
                <w:b/>
                <w:color w:val="4F8196"/>
                <w:sz w:val="18"/>
              </w:rPr>
              <w:t>12:00</w:t>
            </w:r>
            <w:r w:rsidR="00D8642A">
              <w:rPr>
                <w:b/>
                <w:color w:val="4F8196"/>
                <w:sz w:val="18"/>
              </w:rPr>
              <w:t xml:space="preserve"> </w:t>
            </w:r>
            <w:r w:rsidR="00DC4CC6">
              <w:rPr>
                <w:b/>
                <w:color w:val="4F8196"/>
                <w:sz w:val="18"/>
              </w:rPr>
              <w:t>-</w:t>
            </w:r>
            <w:r w:rsidR="00590E48">
              <w:rPr>
                <w:b/>
                <w:color w:val="4F8196"/>
                <w:sz w:val="18"/>
              </w:rPr>
              <w:t xml:space="preserve"> </w:t>
            </w:r>
            <w:r w:rsidR="00D8642A">
              <w:rPr>
                <w:b/>
                <w:color w:val="4F8196"/>
                <w:sz w:val="18"/>
              </w:rPr>
              <w:t>12:30</w:t>
            </w:r>
          </w:p>
        </w:tc>
        <w:tc>
          <w:tcPr>
            <w:tcW w:w="6225" w:type="dxa"/>
            <w:tcBorders>
              <w:top w:val="single" w:sz="6" w:space="0" w:color="BDD6E1"/>
              <w:left w:val="single" w:sz="6" w:space="0" w:color="BDD6E1"/>
              <w:bottom w:val="single" w:sz="6" w:space="0" w:color="BDD6E1"/>
              <w:right w:val="single" w:sz="6" w:space="0" w:color="BDD6E1"/>
            </w:tcBorders>
            <w:shd w:val="clear" w:color="auto" w:fill="EEF6F9"/>
            <w:tcMar>
              <w:top w:w="70" w:type="dxa"/>
              <w:left w:w="110" w:type="dxa"/>
              <w:bottom w:w="70" w:type="dxa"/>
              <w:right w:w="110" w:type="dxa"/>
            </w:tcMar>
          </w:tcPr>
          <w:p w14:paraId="02BEAC04" w14:textId="77777777" w:rsidR="00D8642A" w:rsidRDefault="00D8642A" w:rsidP="00D8642A">
            <w:pPr>
              <w:spacing w:after="30" w:line="252" w:lineRule="auto"/>
            </w:pPr>
            <w:r>
              <w:rPr>
                <w:b/>
                <w:color w:val="315F73"/>
                <w:sz w:val="20"/>
              </w:rPr>
              <w:t>Closing Remarks</w:t>
            </w:r>
          </w:p>
          <w:p w14:paraId="1C322692" w14:textId="67D9D7FD" w:rsidR="00FA7D9F" w:rsidRDefault="00D8642A" w:rsidP="00D8642A">
            <w:pPr>
              <w:spacing w:line="252" w:lineRule="auto"/>
            </w:pPr>
            <w:r>
              <w:rPr>
                <w:color w:val="333333"/>
                <w:sz w:val="18"/>
              </w:rPr>
              <w:t>We conclude by celebrating our shared learning, thanking all contributors and participants, and looking ahead to the next chapter of our international community.</w:t>
            </w:r>
          </w:p>
        </w:tc>
      </w:tr>
      <w:tr w:rsidR="00FA7D9F" w14:paraId="61809467" w14:textId="77777777" w:rsidTr="00053EE7">
        <w:trPr>
          <w:cantSplit/>
          <w:jc w:val="center"/>
        </w:trPr>
        <w:tc>
          <w:tcPr>
            <w:tcW w:w="3754" w:type="dxa"/>
            <w:tcBorders>
              <w:top w:val="single" w:sz="6" w:space="0" w:color="BDD6E1"/>
              <w:left w:val="single" w:sz="6" w:space="0" w:color="BDD6E1"/>
              <w:bottom w:val="single" w:sz="6" w:space="0" w:color="BDD6E1"/>
              <w:right w:val="single" w:sz="6" w:space="0" w:color="BDD6E1"/>
            </w:tcBorders>
            <w:shd w:val="clear" w:color="auto" w:fill="EAF4F8"/>
            <w:tcMar>
              <w:top w:w="70" w:type="dxa"/>
              <w:left w:w="90" w:type="dxa"/>
              <w:bottom w:w="70" w:type="dxa"/>
              <w:right w:w="90" w:type="dxa"/>
            </w:tcMar>
          </w:tcPr>
          <w:p w14:paraId="1F019201" w14:textId="43E5C6AE" w:rsidR="00FA7D9F" w:rsidRDefault="00D8642A">
            <w:pPr>
              <w:spacing w:line="240" w:lineRule="auto"/>
            </w:pPr>
            <w:r w:rsidRPr="00DC4CC6">
              <w:rPr>
                <w:b/>
                <w:color w:val="4F8196"/>
                <w:sz w:val="18"/>
              </w:rPr>
              <w:t>12:30</w:t>
            </w:r>
          </w:p>
        </w:tc>
        <w:tc>
          <w:tcPr>
            <w:tcW w:w="6225" w:type="dxa"/>
            <w:tcBorders>
              <w:top w:val="single" w:sz="6" w:space="0" w:color="BDD6E1"/>
              <w:left w:val="single" w:sz="6" w:space="0" w:color="BDD6E1"/>
              <w:bottom w:val="single" w:sz="6" w:space="0" w:color="BDD6E1"/>
              <w:right w:val="single" w:sz="6" w:space="0" w:color="BDD6E1"/>
            </w:tcBorders>
            <w:shd w:val="clear" w:color="auto" w:fill="F7FBFD"/>
            <w:tcMar>
              <w:top w:w="70" w:type="dxa"/>
              <w:left w:w="110" w:type="dxa"/>
              <w:bottom w:w="70" w:type="dxa"/>
              <w:right w:w="110" w:type="dxa"/>
            </w:tcMar>
          </w:tcPr>
          <w:p w14:paraId="4920BB7F" w14:textId="77777777" w:rsidR="00D8642A" w:rsidRDefault="00D8642A" w:rsidP="00D8642A">
            <w:pPr>
              <w:spacing w:after="30" w:line="252" w:lineRule="auto"/>
            </w:pPr>
            <w:r>
              <w:rPr>
                <w:b/>
                <w:color w:val="315F73"/>
                <w:sz w:val="20"/>
              </w:rPr>
              <w:t>Farewell Lunch</w:t>
            </w:r>
          </w:p>
          <w:p w14:paraId="4669BCE6" w14:textId="07C5C298" w:rsidR="00FA7D9F" w:rsidRDefault="00D8642A" w:rsidP="00D8642A">
            <w:pPr>
              <w:spacing w:line="252" w:lineRule="auto"/>
            </w:pPr>
            <w:r>
              <w:rPr>
                <w:color w:val="333333"/>
                <w:sz w:val="18"/>
              </w:rPr>
              <w:t>A final opportunity for conversation, connection and celebration before departure.</w:t>
            </w:r>
          </w:p>
        </w:tc>
      </w:tr>
    </w:tbl>
    <w:p w14:paraId="57C01B71" w14:textId="77777777" w:rsidR="0014672E" w:rsidRDefault="0014672E">
      <w:pPr>
        <w:spacing w:before="240"/>
        <w:jc w:val="center"/>
        <w:rPr>
          <w:i/>
          <w:color w:val="315F73"/>
          <w:sz w:val="20"/>
        </w:rPr>
      </w:pPr>
    </w:p>
    <w:p w14:paraId="1CCA0CE3" w14:textId="41074565" w:rsidR="00FA7D9F" w:rsidRDefault="00241323" w:rsidP="003357F4">
      <w:pPr>
        <w:spacing w:before="240"/>
        <w:rPr>
          <w:i/>
          <w:color w:val="315F73"/>
          <w:sz w:val="20"/>
        </w:rPr>
      </w:pPr>
      <w:r>
        <w:rPr>
          <w:i/>
          <w:color w:val="315F73"/>
          <w:sz w:val="20"/>
        </w:rPr>
        <w:t xml:space="preserve">As we return to our </w:t>
      </w:r>
      <w:proofErr w:type="spellStart"/>
      <w:r>
        <w:rPr>
          <w:i/>
          <w:color w:val="315F73"/>
          <w:sz w:val="20"/>
        </w:rPr>
        <w:t>organisations</w:t>
      </w:r>
      <w:proofErr w:type="spellEnd"/>
      <w:r>
        <w:rPr>
          <w:i/>
          <w:color w:val="315F73"/>
          <w:sz w:val="20"/>
        </w:rPr>
        <w:t xml:space="preserve"> and communities, we take with us not only new ideas and perspectives, but also new</w:t>
      </w:r>
      <w:r w:rsidR="0014672E">
        <w:rPr>
          <w:i/>
          <w:color w:val="315F73"/>
          <w:sz w:val="20"/>
        </w:rPr>
        <w:t xml:space="preserve"> </w:t>
      </w:r>
      <w:r>
        <w:rPr>
          <w:i/>
          <w:color w:val="315F73"/>
          <w:sz w:val="20"/>
        </w:rPr>
        <w:t xml:space="preserve">relationships, renewed inspiration and a shared commitment to shaping the future of </w:t>
      </w:r>
      <w:proofErr w:type="spellStart"/>
      <w:r>
        <w:rPr>
          <w:i/>
          <w:color w:val="315F73"/>
          <w:sz w:val="20"/>
        </w:rPr>
        <w:t>organisational</w:t>
      </w:r>
      <w:proofErr w:type="spellEnd"/>
      <w:r>
        <w:rPr>
          <w:i/>
          <w:color w:val="315F73"/>
          <w:sz w:val="20"/>
        </w:rPr>
        <w:t xml:space="preserve"> constellations.</w:t>
      </w:r>
    </w:p>
    <w:sectPr w:rsidR="00FA7D9F" w:rsidSect="00034616">
      <w:pgSz w:w="11906" w:h="16838"/>
      <w:pgMar w:top="765" w:right="879" w:bottom="765"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4CFB16" w14:textId="77777777" w:rsidR="005E3BFB" w:rsidRDefault="005E3BFB">
      <w:pPr>
        <w:spacing w:line="240" w:lineRule="auto"/>
      </w:pPr>
      <w:r>
        <w:separator/>
      </w:r>
    </w:p>
  </w:endnote>
  <w:endnote w:type="continuationSeparator" w:id="0">
    <w:p w14:paraId="312E6237" w14:textId="77777777" w:rsidR="005E3BFB" w:rsidRDefault="005E3B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47A3E0" w14:textId="74A9C026" w:rsidR="00FA7D9F" w:rsidRDefault="00241323">
    <w:pPr>
      <w:pStyle w:val="Footer"/>
      <w:jc w:val="center"/>
    </w:pPr>
    <w:proofErr w:type="spellStart"/>
    <w:r>
      <w:rPr>
        <w:color w:val="888888"/>
        <w:sz w:val="16"/>
      </w:rPr>
      <w:t>infosyon</w:t>
    </w:r>
    <w:proofErr w:type="spellEnd"/>
    <w:r>
      <w:rPr>
        <w:color w:val="888888"/>
        <w:sz w:val="16"/>
      </w:rPr>
      <w:t xml:space="preserve"> International Conference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A675DB" w14:textId="77777777" w:rsidR="005E3BFB" w:rsidRDefault="005E3BFB">
      <w:pPr>
        <w:spacing w:line="240" w:lineRule="auto"/>
      </w:pPr>
      <w:r>
        <w:separator/>
      </w:r>
    </w:p>
  </w:footnote>
  <w:footnote w:type="continuationSeparator" w:id="0">
    <w:p w14:paraId="21C88CF5" w14:textId="77777777" w:rsidR="005E3BFB" w:rsidRDefault="005E3B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02D48" w14:textId="74D91290" w:rsidR="00DE6DAB" w:rsidRDefault="00DE6DAB" w:rsidP="00DE6DAB">
    <w:pPr>
      <w:pStyle w:val="Header"/>
      <w:jc w:val="right"/>
    </w:pPr>
    <w:r>
      <w:rPr>
        <w:noProof/>
      </w:rPr>
      <w:drawing>
        <wp:inline distT="0" distB="0" distL="0" distR="0" wp14:anchorId="46AA0CD5" wp14:editId="6FF7C35F">
          <wp:extent cx="3574483" cy="507854"/>
          <wp:effectExtent l="0" t="0" r="0" b="6985"/>
          <wp:docPr id="436338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38008" name="Picture 436338008"/>
                  <pic:cNvPicPr/>
                </pic:nvPicPr>
                <pic:blipFill>
                  <a:blip r:embed="rId1"/>
                  <a:stretch>
                    <a:fillRect/>
                  </a:stretch>
                </pic:blipFill>
                <pic:spPr>
                  <a:xfrm>
                    <a:off x="0" y="0"/>
                    <a:ext cx="3676075" cy="5222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0121463">
    <w:abstractNumId w:val="8"/>
  </w:num>
  <w:num w:numId="2" w16cid:durableId="1400059776">
    <w:abstractNumId w:val="6"/>
  </w:num>
  <w:num w:numId="3" w16cid:durableId="1075131187">
    <w:abstractNumId w:val="5"/>
  </w:num>
  <w:num w:numId="4" w16cid:durableId="68813445">
    <w:abstractNumId w:val="4"/>
  </w:num>
  <w:num w:numId="5" w16cid:durableId="1782142075">
    <w:abstractNumId w:val="7"/>
  </w:num>
  <w:num w:numId="6" w16cid:durableId="1072848284">
    <w:abstractNumId w:val="3"/>
  </w:num>
  <w:num w:numId="7" w16cid:durableId="1267886604">
    <w:abstractNumId w:val="2"/>
  </w:num>
  <w:num w:numId="8" w16cid:durableId="503516804">
    <w:abstractNumId w:val="1"/>
  </w:num>
  <w:num w:numId="9" w16cid:durableId="13253601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3BC"/>
    <w:rsid w:val="00034616"/>
    <w:rsid w:val="00053EE7"/>
    <w:rsid w:val="0006063C"/>
    <w:rsid w:val="00064D00"/>
    <w:rsid w:val="000E3C51"/>
    <w:rsid w:val="001159F0"/>
    <w:rsid w:val="0014672E"/>
    <w:rsid w:val="00147710"/>
    <w:rsid w:val="0015074B"/>
    <w:rsid w:val="00153F76"/>
    <w:rsid w:val="00202FC4"/>
    <w:rsid w:val="00241323"/>
    <w:rsid w:val="002771AF"/>
    <w:rsid w:val="0029639D"/>
    <w:rsid w:val="00326F90"/>
    <w:rsid w:val="003357F4"/>
    <w:rsid w:val="00384F28"/>
    <w:rsid w:val="003E19D3"/>
    <w:rsid w:val="0046006F"/>
    <w:rsid w:val="004B231F"/>
    <w:rsid w:val="00590E48"/>
    <w:rsid w:val="0059762D"/>
    <w:rsid w:val="005D4D00"/>
    <w:rsid w:val="005E3BFB"/>
    <w:rsid w:val="007352E6"/>
    <w:rsid w:val="00785F55"/>
    <w:rsid w:val="007C3FEA"/>
    <w:rsid w:val="00806078"/>
    <w:rsid w:val="0082261F"/>
    <w:rsid w:val="00863131"/>
    <w:rsid w:val="009718BD"/>
    <w:rsid w:val="00A17B2B"/>
    <w:rsid w:val="00A66D68"/>
    <w:rsid w:val="00AA1D8D"/>
    <w:rsid w:val="00AE40FC"/>
    <w:rsid w:val="00B47730"/>
    <w:rsid w:val="00CB0664"/>
    <w:rsid w:val="00D62CCD"/>
    <w:rsid w:val="00D81280"/>
    <w:rsid w:val="00D8642A"/>
    <w:rsid w:val="00DC4CC6"/>
    <w:rsid w:val="00DE6DAB"/>
    <w:rsid w:val="00EA043A"/>
    <w:rsid w:val="00EE4AAE"/>
    <w:rsid w:val="00F30BFA"/>
    <w:rsid w:val="00F802C9"/>
    <w:rsid w:val="00F85B48"/>
    <w:rsid w:val="00FA0652"/>
    <w:rsid w:val="00FA7D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5CBCAF"/>
  <w14:defaultImageDpi w14:val="300"/>
  <w15:docId w15:val="{393C157F-AA5A-4914-B525-FE27E53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61F"/>
    <w:pPr>
      <w:spacing w:after="0"/>
    </w:pPr>
    <w:rPr>
      <w:rFonts w:ascii="Aptos" w:hAnsi="Aptos"/>
      <w:sz w:val="19"/>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Infosyon International Conference 2026 Programme</vt:lpstr>
    </vt:vector>
  </TitlesOfParts>
  <Manager/>
  <Company/>
  <LinksUpToDate>false</LinksUpToDate>
  <CharactersWithSpaces>5804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Infosyon International Conference 2026 Programme</dc:title>
  <dc:subject>Conference programme, 25–27 September 2026</dc:subject>
  <dc:creator>infosyon e.V.</dc:creator>
  <cp:keywords/>
  <dc:description>generated by python-docx</dc:description>
  <cp:lastModifiedBy>Edward Rowland</cp:lastModifiedBy>
  <cp:revision>3</cp:revision>
  <dcterms:created xsi:type="dcterms:W3CDTF">2026-09-15T18:11:00Z</dcterms:created>
  <dcterms:modified xsi:type="dcterms:W3CDTF">2026-09-15T18:38:00Z</dcterms:modified>
  <cp:category/>
</cp:coreProperties>
</file>